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C9" w:rsidRPr="00FA7C26" w:rsidRDefault="00893AC9" w:rsidP="001D7656">
      <w:pPr>
        <w:pStyle w:val="Corpodetexto"/>
        <w:spacing w:after="0" w:line="360" w:lineRule="auto"/>
        <w:jc w:val="center"/>
        <w:rPr>
          <w:rFonts w:ascii="Arial" w:hAnsi="Arial" w:cs="Arial"/>
          <w:b/>
          <w:bCs/>
          <w:sz w:val="21"/>
          <w:szCs w:val="21"/>
        </w:rPr>
      </w:pPr>
      <w:r w:rsidRPr="00FA7C26">
        <w:rPr>
          <w:rFonts w:ascii="Arial" w:hAnsi="Arial" w:cs="Arial"/>
          <w:b/>
          <w:bCs/>
          <w:sz w:val="21"/>
          <w:szCs w:val="21"/>
        </w:rPr>
        <w:t xml:space="preserve">EDITAL DE CHAMAMENTO PÚBLICO SUDESB </w:t>
      </w:r>
      <w:r w:rsidR="00A8592A" w:rsidRPr="00FA7C26">
        <w:rPr>
          <w:rFonts w:ascii="Arial" w:hAnsi="Arial" w:cs="Arial"/>
          <w:b/>
          <w:bCs/>
          <w:sz w:val="21"/>
          <w:szCs w:val="21"/>
        </w:rPr>
        <w:t>N</w:t>
      </w:r>
      <w:r w:rsidRPr="00FA7C26">
        <w:rPr>
          <w:rFonts w:ascii="Arial" w:hAnsi="Arial" w:cs="Arial"/>
          <w:b/>
          <w:bCs/>
          <w:sz w:val="21"/>
          <w:szCs w:val="21"/>
        </w:rPr>
        <w:t>º 0</w:t>
      </w:r>
      <w:r w:rsidR="00917E3C" w:rsidRPr="00FA7C26">
        <w:rPr>
          <w:rFonts w:ascii="Arial" w:hAnsi="Arial" w:cs="Arial"/>
          <w:b/>
          <w:bCs/>
          <w:sz w:val="21"/>
          <w:szCs w:val="21"/>
        </w:rPr>
        <w:t>1</w:t>
      </w:r>
      <w:r w:rsidRPr="00FA7C26">
        <w:rPr>
          <w:rFonts w:ascii="Arial" w:hAnsi="Arial" w:cs="Arial"/>
          <w:b/>
          <w:bCs/>
          <w:sz w:val="21"/>
          <w:szCs w:val="21"/>
        </w:rPr>
        <w:t>/201</w:t>
      </w:r>
      <w:r w:rsidR="002636CA" w:rsidRPr="00FA7C26">
        <w:rPr>
          <w:rFonts w:ascii="Arial" w:hAnsi="Arial" w:cs="Arial"/>
          <w:b/>
          <w:bCs/>
          <w:sz w:val="21"/>
          <w:szCs w:val="21"/>
        </w:rPr>
        <w:t>9</w:t>
      </w:r>
    </w:p>
    <w:p w:rsidR="005E1094" w:rsidRPr="00FA7C26" w:rsidRDefault="005E1094" w:rsidP="001D7656">
      <w:pPr>
        <w:pStyle w:val="Corpodetexto"/>
        <w:spacing w:after="0" w:line="360" w:lineRule="auto"/>
        <w:jc w:val="center"/>
        <w:rPr>
          <w:rFonts w:ascii="Arial" w:hAnsi="Arial" w:cs="Arial"/>
          <w:b/>
          <w:bCs/>
          <w:color w:val="FF0000"/>
          <w:sz w:val="21"/>
          <w:szCs w:val="21"/>
        </w:rPr>
      </w:pPr>
    </w:p>
    <w:p w:rsidR="005E1094" w:rsidRPr="00FA7C26" w:rsidRDefault="005E1094" w:rsidP="001D7656">
      <w:pPr>
        <w:pStyle w:val="Corpodetexto"/>
        <w:spacing w:after="0" w:line="360" w:lineRule="auto"/>
        <w:jc w:val="center"/>
        <w:rPr>
          <w:rFonts w:ascii="Arial" w:hAnsi="Arial" w:cs="Arial"/>
          <w:b/>
          <w:color w:val="FF0000"/>
          <w:sz w:val="21"/>
          <w:szCs w:val="21"/>
        </w:rPr>
      </w:pPr>
    </w:p>
    <w:p w:rsidR="005E1094" w:rsidRPr="00FA7C26" w:rsidRDefault="005E1094" w:rsidP="001D7656">
      <w:pPr>
        <w:pStyle w:val="Corpodetexto"/>
        <w:spacing w:after="0" w:line="360" w:lineRule="auto"/>
        <w:jc w:val="center"/>
        <w:rPr>
          <w:rFonts w:ascii="Arial" w:hAnsi="Arial" w:cs="Arial"/>
          <w:b/>
          <w:color w:val="FF0000"/>
          <w:sz w:val="21"/>
          <w:szCs w:val="21"/>
        </w:rPr>
      </w:pPr>
    </w:p>
    <w:p w:rsidR="001E455E" w:rsidRPr="00FA7C26" w:rsidRDefault="001E455E" w:rsidP="001D7656">
      <w:pPr>
        <w:pStyle w:val="Corpodetexto"/>
        <w:spacing w:after="0" w:line="360" w:lineRule="auto"/>
        <w:jc w:val="center"/>
        <w:rPr>
          <w:rFonts w:ascii="Arial" w:hAnsi="Arial" w:cs="Arial"/>
          <w:b/>
          <w:color w:val="FF0000"/>
          <w:sz w:val="21"/>
          <w:szCs w:val="21"/>
        </w:rPr>
      </w:pPr>
    </w:p>
    <w:p w:rsidR="00583125" w:rsidRPr="00FA7C26" w:rsidRDefault="00583125" w:rsidP="001D7656">
      <w:pPr>
        <w:pStyle w:val="Corpodetexto"/>
        <w:spacing w:after="0" w:line="360" w:lineRule="auto"/>
        <w:jc w:val="center"/>
        <w:rPr>
          <w:rFonts w:ascii="Arial" w:hAnsi="Arial" w:cs="Arial"/>
          <w:b/>
          <w:color w:val="FF0000"/>
          <w:sz w:val="21"/>
          <w:szCs w:val="21"/>
        </w:rPr>
      </w:pPr>
    </w:p>
    <w:p w:rsidR="00583125" w:rsidRPr="00FA7C26" w:rsidRDefault="00583125" w:rsidP="001D7656">
      <w:pPr>
        <w:pStyle w:val="Corpodetexto"/>
        <w:spacing w:after="0" w:line="360" w:lineRule="auto"/>
        <w:jc w:val="center"/>
        <w:rPr>
          <w:rFonts w:ascii="Arial" w:hAnsi="Arial" w:cs="Arial"/>
          <w:b/>
          <w:color w:val="FF0000"/>
          <w:sz w:val="21"/>
          <w:szCs w:val="21"/>
        </w:rPr>
      </w:pPr>
    </w:p>
    <w:p w:rsidR="00583125" w:rsidRPr="00FA7C26" w:rsidRDefault="00583125" w:rsidP="001D7656">
      <w:pPr>
        <w:pStyle w:val="Corpodetexto"/>
        <w:spacing w:after="0" w:line="360" w:lineRule="auto"/>
        <w:jc w:val="center"/>
        <w:rPr>
          <w:rFonts w:ascii="Arial" w:hAnsi="Arial" w:cs="Arial"/>
          <w:b/>
          <w:color w:val="FF0000"/>
          <w:sz w:val="21"/>
          <w:szCs w:val="21"/>
        </w:rPr>
      </w:pPr>
    </w:p>
    <w:p w:rsidR="003F2A1E" w:rsidRPr="00FA7C26" w:rsidRDefault="003F2A1E" w:rsidP="001D7656">
      <w:pPr>
        <w:pStyle w:val="Corpodetexto"/>
        <w:spacing w:after="0" w:line="360" w:lineRule="auto"/>
        <w:jc w:val="center"/>
        <w:rPr>
          <w:rFonts w:ascii="Arial" w:hAnsi="Arial" w:cs="Arial"/>
          <w:b/>
          <w:color w:val="FF0000"/>
          <w:sz w:val="21"/>
          <w:szCs w:val="21"/>
        </w:rPr>
      </w:pPr>
    </w:p>
    <w:p w:rsidR="003F2A1E" w:rsidRPr="00FA7C26" w:rsidRDefault="003F2A1E" w:rsidP="001D7656">
      <w:pPr>
        <w:pStyle w:val="Corpodetexto"/>
        <w:spacing w:after="0" w:line="360" w:lineRule="auto"/>
        <w:jc w:val="center"/>
        <w:rPr>
          <w:rFonts w:ascii="Arial" w:hAnsi="Arial" w:cs="Arial"/>
          <w:b/>
          <w:color w:val="FF0000"/>
          <w:sz w:val="21"/>
          <w:szCs w:val="21"/>
        </w:rPr>
      </w:pPr>
    </w:p>
    <w:p w:rsidR="005E1094" w:rsidRPr="00FA7C26" w:rsidRDefault="005E1094" w:rsidP="001D7656">
      <w:pPr>
        <w:pStyle w:val="Corpodetexto"/>
        <w:spacing w:after="0" w:line="360" w:lineRule="auto"/>
        <w:jc w:val="center"/>
        <w:rPr>
          <w:rFonts w:ascii="Arial" w:hAnsi="Arial" w:cs="Arial"/>
          <w:b/>
          <w:color w:val="FF0000"/>
          <w:sz w:val="21"/>
          <w:szCs w:val="21"/>
        </w:rPr>
      </w:pPr>
    </w:p>
    <w:p w:rsidR="005E1094" w:rsidRPr="00FA7C26" w:rsidRDefault="005E1094" w:rsidP="001D7656">
      <w:pPr>
        <w:pStyle w:val="Corpodetexto"/>
        <w:spacing w:after="0" w:line="360" w:lineRule="auto"/>
        <w:jc w:val="center"/>
        <w:rPr>
          <w:rFonts w:ascii="Arial" w:hAnsi="Arial" w:cs="Arial"/>
          <w:b/>
          <w:color w:val="FF0000"/>
          <w:sz w:val="21"/>
          <w:szCs w:val="21"/>
        </w:rPr>
      </w:pPr>
    </w:p>
    <w:p w:rsidR="005E1094" w:rsidRPr="00FA7C26" w:rsidRDefault="005E1094" w:rsidP="001D7656">
      <w:pPr>
        <w:pStyle w:val="Corpodetexto"/>
        <w:spacing w:after="0" w:line="360" w:lineRule="auto"/>
        <w:jc w:val="center"/>
        <w:rPr>
          <w:rFonts w:ascii="Arial" w:hAnsi="Arial" w:cs="Arial"/>
          <w:b/>
          <w:color w:val="FF0000"/>
          <w:sz w:val="21"/>
          <w:szCs w:val="21"/>
        </w:rPr>
      </w:pPr>
    </w:p>
    <w:p w:rsidR="005E1094" w:rsidRPr="00FA7C26" w:rsidRDefault="005E1094" w:rsidP="001D7656">
      <w:pPr>
        <w:pStyle w:val="Corpodetexto"/>
        <w:spacing w:after="0" w:line="360" w:lineRule="auto"/>
        <w:jc w:val="center"/>
        <w:rPr>
          <w:rFonts w:ascii="Arial" w:hAnsi="Arial" w:cs="Arial"/>
          <w:b/>
          <w:color w:val="FF0000"/>
          <w:sz w:val="21"/>
          <w:szCs w:val="21"/>
        </w:rPr>
      </w:pPr>
    </w:p>
    <w:p w:rsidR="002D1862" w:rsidRPr="00FA7C26" w:rsidRDefault="002D1862" w:rsidP="001D7656">
      <w:pPr>
        <w:pStyle w:val="Corpodetexto"/>
        <w:spacing w:after="0" w:line="360" w:lineRule="auto"/>
        <w:jc w:val="center"/>
        <w:rPr>
          <w:rFonts w:ascii="Arial" w:hAnsi="Arial" w:cs="Arial"/>
          <w:b/>
          <w:sz w:val="21"/>
          <w:szCs w:val="21"/>
        </w:rPr>
      </w:pPr>
      <w:r w:rsidRPr="00FA7C26">
        <w:rPr>
          <w:rFonts w:ascii="Arial" w:hAnsi="Arial" w:cs="Arial"/>
          <w:b/>
          <w:sz w:val="21"/>
          <w:szCs w:val="21"/>
        </w:rPr>
        <w:t>SELEÇÃO DE PROJETOS DE COMPETIÇÕES E EVENTOS DE</w:t>
      </w:r>
      <w:r w:rsidR="006A052F" w:rsidRPr="00FA7C26">
        <w:rPr>
          <w:rFonts w:ascii="Arial" w:hAnsi="Arial" w:cs="Arial"/>
          <w:b/>
          <w:sz w:val="21"/>
          <w:szCs w:val="21"/>
        </w:rPr>
        <w:t xml:space="preserve"> ESPORTE, PARADESPORTO E LAZER.</w:t>
      </w:r>
    </w:p>
    <w:p w:rsidR="00E86E57" w:rsidRPr="00FA7C26" w:rsidRDefault="00E86E57" w:rsidP="001D7656">
      <w:pPr>
        <w:pStyle w:val="Corpodetexto"/>
        <w:spacing w:after="0" w:line="360" w:lineRule="auto"/>
        <w:jc w:val="center"/>
        <w:rPr>
          <w:rFonts w:ascii="Arial" w:hAnsi="Arial" w:cs="Arial"/>
          <w:b/>
          <w:color w:val="FF0000"/>
          <w:sz w:val="21"/>
          <w:szCs w:val="21"/>
        </w:rPr>
      </w:pPr>
    </w:p>
    <w:p w:rsidR="00E86E57" w:rsidRPr="00FA7C26" w:rsidRDefault="00E86E57" w:rsidP="001D7656">
      <w:pPr>
        <w:pStyle w:val="Corpodetexto"/>
        <w:spacing w:after="0" w:line="360" w:lineRule="auto"/>
        <w:jc w:val="center"/>
        <w:rPr>
          <w:rFonts w:ascii="Arial" w:hAnsi="Arial" w:cs="Arial"/>
          <w:b/>
          <w:color w:val="FF0000"/>
          <w:sz w:val="21"/>
          <w:szCs w:val="21"/>
        </w:rPr>
      </w:pPr>
    </w:p>
    <w:p w:rsidR="00E86E57" w:rsidRPr="00FA7C26" w:rsidRDefault="00E86E57" w:rsidP="001D7656">
      <w:pPr>
        <w:pStyle w:val="Corpodetexto"/>
        <w:spacing w:after="0" w:line="360" w:lineRule="auto"/>
        <w:jc w:val="center"/>
        <w:rPr>
          <w:rFonts w:ascii="Arial" w:hAnsi="Arial" w:cs="Arial"/>
          <w:b/>
          <w:color w:val="FF0000"/>
          <w:sz w:val="21"/>
          <w:szCs w:val="21"/>
        </w:rPr>
      </w:pPr>
    </w:p>
    <w:p w:rsidR="00E86E57" w:rsidRPr="00FA7C26" w:rsidRDefault="00E86E57" w:rsidP="001D7656">
      <w:pPr>
        <w:pStyle w:val="Corpodetexto"/>
        <w:spacing w:after="0" w:line="360" w:lineRule="auto"/>
        <w:jc w:val="center"/>
        <w:rPr>
          <w:rFonts w:ascii="Arial" w:hAnsi="Arial" w:cs="Arial"/>
          <w:b/>
          <w:color w:val="FF0000"/>
          <w:sz w:val="21"/>
          <w:szCs w:val="21"/>
        </w:rPr>
      </w:pPr>
    </w:p>
    <w:p w:rsidR="00E86E57" w:rsidRPr="00FA7C26" w:rsidRDefault="00E86E57" w:rsidP="001D7656">
      <w:pPr>
        <w:pStyle w:val="Corpodetexto"/>
        <w:spacing w:after="0" w:line="360" w:lineRule="auto"/>
        <w:jc w:val="center"/>
        <w:rPr>
          <w:rFonts w:ascii="Arial" w:hAnsi="Arial" w:cs="Arial"/>
          <w:b/>
          <w:color w:val="FF0000"/>
          <w:sz w:val="21"/>
          <w:szCs w:val="21"/>
        </w:rPr>
      </w:pPr>
    </w:p>
    <w:p w:rsidR="00E86E57" w:rsidRPr="00FA7C26" w:rsidRDefault="00E86E57" w:rsidP="001D7656">
      <w:pPr>
        <w:pStyle w:val="Corpodetexto"/>
        <w:spacing w:after="0" w:line="360" w:lineRule="auto"/>
        <w:jc w:val="center"/>
        <w:rPr>
          <w:rFonts w:ascii="Arial" w:hAnsi="Arial" w:cs="Arial"/>
          <w:b/>
          <w:color w:val="FF0000"/>
          <w:sz w:val="21"/>
          <w:szCs w:val="21"/>
        </w:rPr>
      </w:pPr>
    </w:p>
    <w:p w:rsidR="003966A7" w:rsidRPr="00FA7C26" w:rsidRDefault="003966A7" w:rsidP="001D7656">
      <w:pPr>
        <w:pStyle w:val="Corpodetexto"/>
        <w:spacing w:after="0" w:line="360" w:lineRule="auto"/>
        <w:jc w:val="center"/>
        <w:rPr>
          <w:rFonts w:ascii="Arial" w:hAnsi="Arial" w:cs="Arial"/>
          <w:b/>
          <w:color w:val="FF0000"/>
          <w:sz w:val="21"/>
          <w:szCs w:val="21"/>
        </w:rPr>
      </w:pPr>
    </w:p>
    <w:p w:rsidR="003966A7" w:rsidRPr="00FA7C26" w:rsidRDefault="003966A7" w:rsidP="001D7656">
      <w:pPr>
        <w:pStyle w:val="Corpodetexto"/>
        <w:spacing w:after="0" w:line="360" w:lineRule="auto"/>
        <w:jc w:val="center"/>
        <w:rPr>
          <w:rFonts w:ascii="Arial" w:hAnsi="Arial" w:cs="Arial"/>
          <w:b/>
          <w:color w:val="FF0000"/>
          <w:sz w:val="21"/>
          <w:szCs w:val="21"/>
        </w:rPr>
      </w:pPr>
    </w:p>
    <w:p w:rsidR="00583125" w:rsidRPr="00FA7C26" w:rsidRDefault="00583125" w:rsidP="001D7656">
      <w:pPr>
        <w:pStyle w:val="Corpodetexto"/>
        <w:spacing w:after="0" w:line="360" w:lineRule="auto"/>
        <w:jc w:val="center"/>
        <w:rPr>
          <w:rFonts w:ascii="Arial" w:hAnsi="Arial" w:cs="Arial"/>
          <w:b/>
          <w:sz w:val="21"/>
          <w:szCs w:val="21"/>
        </w:rPr>
      </w:pPr>
    </w:p>
    <w:p w:rsidR="00583125" w:rsidRPr="00FA7C26" w:rsidRDefault="00583125" w:rsidP="001D7656">
      <w:pPr>
        <w:pStyle w:val="Corpodetexto"/>
        <w:spacing w:after="0" w:line="360" w:lineRule="auto"/>
        <w:jc w:val="center"/>
        <w:rPr>
          <w:rFonts w:ascii="Arial" w:hAnsi="Arial" w:cs="Arial"/>
          <w:b/>
          <w:sz w:val="21"/>
          <w:szCs w:val="21"/>
        </w:rPr>
      </w:pPr>
    </w:p>
    <w:p w:rsidR="00583125" w:rsidRPr="00FA7C26" w:rsidRDefault="00583125" w:rsidP="001D7656">
      <w:pPr>
        <w:pStyle w:val="Corpodetexto"/>
        <w:spacing w:after="0" w:line="360" w:lineRule="auto"/>
        <w:jc w:val="center"/>
        <w:rPr>
          <w:rFonts w:ascii="Arial" w:hAnsi="Arial" w:cs="Arial"/>
          <w:b/>
          <w:sz w:val="21"/>
          <w:szCs w:val="21"/>
        </w:rPr>
      </w:pPr>
    </w:p>
    <w:p w:rsidR="001A2EE1" w:rsidRPr="00FA7C26" w:rsidRDefault="001A2EE1" w:rsidP="001D7656">
      <w:pPr>
        <w:pStyle w:val="Corpodetexto"/>
        <w:spacing w:after="0" w:line="360" w:lineRule="auto"/>
        <w:jc w:val="center"/>
        <w:rPr>
          <w:rFonts w:ascii="Arial" w:hAnsi="Arial" w:cs="Arial"/>
          <w:b/>
          <w:sz w:val="21"/>
          <w:szCs w:val="21"/>
        </w:rPr>
      </w:pPr>
    </w:p>
    <w:p w:rsidR="001A2EE1" w:rsidRPr="00FA7C26" w:rsidRDefault="001A2EE1" w:rsidP="001D7656">
      <w:pPr>
        <w:pStyle w:val="Corpodetexto"/>
        <w:spacing w:after="0" w:line="360" w:lineRule="auto"/>
        <w:jc w:val="center"/>
        <w:rPr>
          <w:rFonts w:ascii="Arial" w:hAnsi="Arial" w:cs="Arial"/>
          <w:b/>
          <w:sz w:val="21"/>
          <w:szCs w:val="21"/>
        </w:rPr>
      </w:pPr>
    </w:p>
    <w:p w:rsidR="002B14E1" w:rsidRPr="00FA7C26" w:rsidRDefault="002B14E1" w:rsidP="001D7656">
      <w:pPr>
        <w:pStyle w:val="Corpodetexto"/>
        <w:spacing w:after="0" w:line="360" w:lineRule="auto"/>
        <w:jc w:val="center"/>
        <w:rPr>
          <w:rFonts w:ascii="Arial" w:hAnsi="Arial" w:cs="Arial"/>
          <w:b/>
          <w:sz w:val="21"/>
          <w:szCs w:val="21"/>
        </w:rPr>
      </w:pPr>
    </w:p>
    <w:p w:rsidR="002B14E1" w:rsidRPr="00FA7C26" w:rsidRDefault="002B14E1" w:rsidP="001D7656">
      <w:pPr>
        <w:pStyle w:val="Corpodetexto"/>
        <w:spacing w:after="0" w:line="360" w:lineRule="auto"/>
        <w:jc w:val="center"/>
        <w:rPr>
          <w:rFonts w:ascii="Arial" w:hAnsi="Arial" w:cs="Arial"/>
          <w:b/>
          <w:sz w:val="21"/>
          <w:szCs w:val="21"/>
        </w:rPr>
      </w:pPr>
    </w:p>
    <w:p w:rsidR="002B14E1" w:rsidRPr="00FA7C26" w:rsidRDefault="002B14E1" w:rsidP="001D7656">
      <w:pPr>
        <w:pStyle w:val="Corpodetexto"/>
        <w:spacing w:after="0" w:line="360" w:lineRule="auto"/>
        <w:jc w:val="center"/>
        <w:rPr>
          <w:rFonts w:ascii="Arial" w:hAnsi="Arial" w:cs="Arial"/>
          <w:b/>
          <w:sz w:val="21"/>
          <w:szCs w:val="21"/>
        </w:rPr>
      </w:pPr>
    </w:p>
    <w:p w:rsidR="00E86E57" w:rsidRPr="00FA7C26" w:rsidRDefault="0070027E" w:rsidP="001D7656">
      <w:pPr>
        <w:pStyle w:val="Corpodetexto"/>
        <w:spacing w:after="0" w:line="360" w:lineRule="auto"/>
        <w:jc w:val="center"/>
        <w:rPr>
          <w:rFonts w:ascii="Arial" w:hAnsi="Arial" w:cs="Arial"/>
          <w:b/>
          <w:sz w:val="21"/>
          <w:szCs w:val="21"/>
        </w:rPr>
      </w:pPr>
      <w:r w:rsidRPr="00FA7C26">
        <w:rPr>
          <w:rFonts w:ascii="Arial" w:hAnsi="Arial" w:cs="Arial"/>
          <w:b/>
          <w:sz w:val="21"/>
          <w:szCs w:val="21"/>
        </w:rPr>
        <w:t>Lauro de Freitas</w:t>
      </w:r>
      <w:r w:rsidR="00583125" w:rsidRPr="00FA7C26">
        <w:rPr>
          <w:rFonts w:ascii="Arial" w:hAnsi="Arial" w:cs="Arial"/>
          <w:b/>
          <w:sz w:val="21"/>
          <w:szCs w:val="21"/>
        </w:rPr>
        <w:t>/</w:t>
      </w:r>
      <w:r w:rsidR="00E86E57" w:rsidRPr="00FA7C26">
        <w:rPr>
          <w:rFonts w:ascii="Arial" w:hAnsi="Arial" w:cs="Arial"/>
          <w:b/>
          <w:sz w:val="21"/>
          <w:szCs w:val="21"/>
        </w:rPr>
        <w:t>BA</w:t>
      </w:r>
    </w:p>
    <w:p w:rsidR="00E86E57" w:rsidRPr="00FA7C26" w:rsidRDefault="002636CA" w:rsidP="001D7656">
      <w:pPr>
        <w:pStyle w:val="Corpodetexto"/>
        <w:spacing w:after="0" w:line="360" w:lineRule="auto"/>
        <w:jc w:val="center"/>
        <w:rPr>
          <w:rFonts w:ascii="Arial" w:hAnsi="Arial" w:cs="Arial"/>
          <w:b/>
          <w:sz w:val="21"/>
          <w:szCs w:val="21"/>
        </w:rPr>
      </w:pPr>
      <w:r w:rsidRPr="00FA7C26">
        <w:rPr>
          <w:rFonts w:ascii="Arial" w:hAnsi="Arial" w:cs="Arial"/>
          <w:b/>
          <w:sz w:val="21"/>
          <w:szCs w:val="21"/>
        </w:rPr>
        <w:t>2019</w:t>
      </w:r>
    </w:p>
    <w:p w:rsidR="00917E3C" w:rsidRPr="00FA7C26" w:rsidRDefault="00917E3C" w:rsidP="001D7656">
      <w:pPr>
        <w:pStyle w:val="Corpodetexto"/>
        <w:spacing w:after="0" w:line="360" w:lineRule="auto"/>
        <w:jc w:val="center"/>
        <w:rPr>
          <w:rFonts w:ascii="Arial" w:hAnsi="Arial" w:cs="Arial"/>
          <w:b/>
          <w:bCs/>
          <w:sz w:val="21"/>
          <w:szCs w:val="21"/>
        </w:rPr>
      </w:pPr>
      <w:r w:rsidRPr="00FA7C26">
        <w:rPr>
          <w:rFonts w:ascii="Arial" w:hAnsi="Arial" w:cs="Arial"/>
          <w:b/>
          <w:bCs/>
          <w:sz w:val="21"/>
          <w:szCs w:val="21"/>
        </w:rPr>
        <w:lastRenderedPageBreak/>
        <w:t xml:space="preserve">EDITAL DE </w:t>
      </w:r>
      <w:r w:rsidR="00017D2E" w:rsidRPr="00FA7C26">
        <w:rPr>
          <w:rFonts w:ascii="Arial" w:hAnsi="Arial" w:cs="Arial"/>
          <w:b/>
          <w:bCs/>
          <w:sz w:val="21"/>
          <w:szCs w:val="21"/>
        </w:rPr>
        <w:t>CHAMAMENTO PÚBLICO SUDESB Nº</w:t>
      </w:r>
      <w:r w:rsidRPr="00FA7C26">
        <w:rPr>
          <w:rFonts w:ascii="Arial" w:hAnsi="Arial" w:cs="Arial"/>
          <w:b/>
          <w:bCs/>
          <w:sz w:val="21"/>
          <w:szCs w:val="21"/>
        </w:rPr>
        <w:t xml:space="preserve"> 01/2019</w:t>
      </w:r>
    </w:p>
    <w:p w:rsidR="00E87FA0" w:rsidRPr="00FA7C26" w:rsidRDefault="00E87FA0" w:rsidP="000457B4">
      <w:pPr>
        <w:autoSpaceDE w:val="0"/>
        <w:spacing w:line="360" w:lineRule="auto"/>
        <w:ind w:left="2832"/>
        <w:jc w:val="both"/>
        <w:rPr>
          <w:rFonts w:ascii="Arial" w:hAnsi="Arial" w:cs="Arial"/>
          <w:sz w:val="21"/>
          <w:szCs w:val="21"/>
        </w:rPr>
      </w:pPr>
    </w:p>
    <w:p w:rsidR="00764D63" w:rsidRPr="00FA7C26" w:rsidRDefault="00764D63" w:rsidP="000457B4">
      <w:pPr>
        <w:autoSpaceDE w:val="0"/>
        <w:spacing w:line="360" w:lineRule="auto"/>
        <w:ind w:left="2832"/>
        <w:jc w:val="both"/>
        <w:rPr>
          <w:rFonts w:ascii="Arial" w:hAnsi="Arial" w:cs="Arial"/>
          <w:sz w:val="21"/>
          <w:szCs w:val="21"/>
        </w:rPr>
      </w:pPr>
      <w:r w:rsidRPr="00FA7C26">
        <w:rPr>
          <w:rFonts w:ascii="Arial" w:hAnsi="Arial" w:cs="Arial"/>
          <w:sz w:val="21"/>
          <w:szCs w:val="21"/>
        </w:rPr>
        <w:t xml:space="preserve">A Superintendência dos Desportos do Estado da Bahia </w:t>
      </w:r>
      <w:r w:rsidR="00FA7C26" w:rsidRPr="00FA7C26">
        <w:rPr>
          <w:rFonts w:ascii="Arial" w:hAnsi="Arial" w:cs="Arial"/>
          <w:sz w:val="21"/>
          <w:szCs w:val="21"/>
        </w:rPr>
        <w:t>–</w:t>
      </w:r>
      <w:r w:rsidRPr="00FA7C26">
        <w:rPr>
          <w:rFonts w:ascii="Arial" w:hAnsi="Arial" w:cs="Arial"/>
          <w:sz w:val="21"/>
          <w:szCs w:val="21"/>
        </w:rPr>
        <w:t xml:space="preserve"> SUDESB</w:t>
      </w:r>
      <w:r w:rsidR="00FA7C26" w:rsidRPr="00FA7C26">
        <w:rPr>
          <w:rFonts w:ascii="Arial" w:hAnsi="Arial" w:cs="Arial"/>
          <w:sz w:val="21"/>
          <w:szCs w:val="21"/>
        </w:rPr>
        <w:t>,</w:t>
      </w:r>
      <w:r w:rsidRPr="00FA7C26">
        <w:rPr>
          <w:rFonts w:ascii="Arial" w:hAnsi="Arial" w:cs="Arial"/>
          <w:sz w:val="21"/>
          <w:szCs w:val="21"/>
        </w:rPr>
        <w:t xml:space="preserve"> em conformidade com a Lei nº. 13.019 de 31 de julho de 2014 regulamentada pelo Decreto Estadual nº 17.091 de 05 de outubro de 2016, Lei nº 14.036 de 20 de dezembro de 2018, Lei nº 13.973, de 12 de julho de 2018 e Lei nº 13.468 de 29 de dezembro de 2015, torna público o presente Edital de Chamamento Público visando à seleção de </w:t>
      </w:r>
      <w:r w:rsidR="004363E4" w:rsidRPr="00FA7C26">
        <w:rPr>
          <w:rFonts w:ascii="Arial" w:hAnsi="Arial" w:cs="Arial"/>
          <w:sz w:val="21"/>
          <w:szCs w:val="21"/>
        </w:rPr>
        <w:t>PROJETOS DE COMPETIÇÕES E EVENTOS DE ESPORTE, PARADESPORTO E LAZER</w:t>
      </w:r>
      <w:r w:rsidRPr="00FA7C26">
        <w:rPr>
          <w:rFonts w:ascii="Arial" w:hAnsi="Arial" w:cs="Arial"/>
          <w:sz w:val="21"/>
          <w:szCs w:val="21"/>
        </w:rPr>
        <w:t>”, a serem executados por Organizações da Sociedade Civil.</w:t>
      </w:r>
    </w:p>
    <w:p w:rsidR="004363E4" w:rsidRPr="00FA7C26" w:rsidRDefault="004363E4" w:rsidP="000457B4">
      <w:pPr>
        <w:pStyle w:val="Corpodetexto"/>
        <w:spacing w:after="0" w:line="360" w:lineRule="auto"/>
        <w:jc w:val="both"/>
        <w:rPr>
          <w:rFonts w:ascii="Arial" w:hAnsi="Arial" w:cs="Arial"/>
          <w:color w:val="FF0000"/>
          <w:sz w:val="21"/>
          <w:szCs w:val="21"/>
        </w:rPr>
      </w:pPr>
    </w:p>
    <w:p w:rsidR="00917E3C" w:rsidRPr="00FA7C26" w:rsidRDefault="00917E3C" w:rsidP="000457B4">
      <w:pPr>
        <w:pStyle w:val="PargrafodaLista"/>
        <w:numPr>
          <w:ilvl w:val="0"/>
          <w:numId w:val="15"/>
        </w:numPr>
        <w:suppressAutoHyphens/>
        <w:autoSpaceDE w:val="0"/>
        <w:spacing w:line="360" w:lineRule="auto"/>
        <w:ind w:left="0" w:firstLine="0"/>
        <w:rPr>
          <w:b/>
          <w:bCs/>
          <w:sz w:val="21"/>
          <w:szCs w:val="21"/>
          <w:lang w:val="pt-BR"/>
        </w:rPr>
      </w:pPr>
      <w:r w:rsidRPr="00FA7C26">
        <w:rPr>
          <w:b/>
          <w:bCs/>
          <w:sz w:val="21"/>
          <w:szCs w:val="21"/>
          <w:lang w:val="pt-BR"/>
        </w:rPr>
        <w:t>PROPÓSITO DO EDITAL DE CHAMAMENTO PÚBLICO</w:t>
      </w:r>
    </w:p>
    <w:p w:rsidR="00917E3C" w:rsidRPr="00FA7C26" w:rsidRDefault="00917E3C" w:rsidP="000457B4">
      <w:pPr>
        <w:pStyle w:val="PargrafodaLista"/>
        <w:numPr>
          <w:ilvl w:val="1"/>
          <w:numId w:val="15"/>
        </w:numPr>
        <w:tabs>
          <w:tab w:val="left" w:pos="567"/>
        </w:tabs>
        <w:autoSpaceDE w:val="0"/>
        <w:spacing w:line="360" w:lineRule="auto"/>
        <w:ind w:left="0" w:firstLine="0"/>
        <w:rPr>
          <w:sz w:val="21"/>
          <w:szCs w:val="21"/>
          <w:lang w:val="pt-BR"/>
        </w:rPr>
      </w:pPr>
      <w:r w:rsidRPr="00FA7C26">
        <w:rPr>
          <w:sz w:val="21"/>
          <w:szCs w:val="21"/>
          <w:lang w:val="pt-BR"/>
        </w:rPr>
        <w:t xml:space="preserve">A finalidade do presente Chamamento Público é a seleção de propostas para a celebração de parceria com a </w:t>
      </w:r>
      <w:r w:rsidR="00AA2C5B" w:rsidRPr="00FA7C26">
        <w:rPr>
          <w:sz w:val="21"/>
          <w:szCs w:val="21"/>
          <w:lang w:val="pt-BR"/>
        </w:rPr>
        <w:t xml:space="preserve">Superintendência </w:t>
      </w:r>
      <w:r w:rsidRPr="00FA7C26">
        <w:rPr>
          <w:sz w:val="21"/>
          <w:szCs w:val="21"/>
          <w:lang w:val="pt-BR"/>
        </w:rPr>
        <w:t xml:space="preserve">dos Desportos do Estado da Bahia, por meio da formalização de </w:t>
      </w:r>
      <w:r w:rsidR="004363E4" w:rsidRPr="00FA7C26">
        <w:rPr>
          <w:sz w:val="21"/>
          <w:szCs w:val="21"/>
          <w:lang w:val="pt-BR"/>
        </w:rPr>
        <w:t>T</w:t>
      </w:r>
      <w:r w:rsidRPr="00FA7C26">
        <w:rPr>
          <w:sz w:val="21"/>
          <w:szCs w:val="21"/>
          <w:lang w:val="pt-BR"/>
        </w:rPr>
        <w:t xml:space="preserve">ermo de </w:t>
      </w:r>
      <w:r w:rsidR="004363E4" w:rsidRPr="00FA7C26">
        <w:rPr>
          <w:sz w:val="21"/>
          <w:szCs w:val="21"/>
          <w:lang w:val="pt-BR"/>
        </w:rPr>
        <w:t>F</w:t>
      </w:r>
      <w:r w:rsidRPr="00FA7C26">
        <w:rPr>
          <w:sz w:val="21"/>
          <w:szCs w:val="21"/>
          <w:lang w:val="pt-BR"/>
        </w:rPr>
        <w:t>omento, para a consecução de finalidade de interesse público e recíproco que envolve a transferência de recursos financeiros à</w:t>
      </w:r>
      <w:r w:rsidR="00A121D1" w:rsidRPr="00FA7C26">
        <w:rPr>
          <w:sz w:val="21"/>
          <w:szCs w:val="21"/>
          <w:lang w:val="pt-BR"/>
        </w:rPr>
        <w:t>s</w:t>
      </w:r>
      <w:r w:rsidRPr="00FA7C26">
        <w:rPr>
          <w:sz w:val="21"/>
          <w:szCs w:val="21"/>
          <w:lang w:val="pt-BR"/>
        </w:rPr>
        <w:t xml:space="preserve"> </w:t>
      </w:r>
      <w:r w:rsidR="00A121D1" w:rsidRPr="00FA7C26">
        <w:rPr>
          <w:sz w:val="21"/>
          <w:szCs w:val="21"/>
          <w:lang w:val="pt-BR"/>
        </w:rPr>
        <w:t>Organizações</w:t>
      </w:r>
      <w:r w:rsidRPr="00FA7C26">
        <w:rPr>
          <w:sz w:val="21"/>
          <w:szCs w:val="21"/>
          <w:lang w:val="pt-BR"/>
        </w:rPr>
        <w:t xml:space="preserve"> da </w:t>
      </w:r>
      <w:r w:rsidR="00A121D1" w:rsidRPr="00FA7C26">
        <w:rPr>
          <w:sz w:val="21"/>
          <w:szCs w:val="21"/>
          <w:lang w:val="pt-BR"/>
        </w:rPr>
        <w:t xml:space="preserve">Sociedade Civil </w:t>
      </w:r>
      <w:r w:rsidRPr="00FA7C26">
        <w:rPr>
          <w:sz w:val="21"/>
          <w:szCs w:val="21"/>
          <w:lang w:val="pt-BR"/>
        </w:rPr>
        <w:t xml:space="preserve">(OSC), conforme condições estabelecidas neste </w:t>
      </w:r>
      <w:r w:rsidR="00CC0025" w:rsidRPr="00FA7C26">
        <w:rPr>
          <w:sz w:val="21"/>
          <w:szCs w:val="21"/>
          <w:lang w:val="pt-BR"/>
        </w:rPr>
        <w:t>EDITAL</w:t>
      </w:r>
      <w:r w:rsidRPr="00FA7C26">
        <w:rPr>
          <w:sz w:val="21"/>
          <w:szCs w:val="21"/>
          <w:lang w:val="pt-BR"/>
        </w:rPr>
        <w:t>.</w:t>
      </w:r>
    </w:p>
    <w:p w:rsidR="00917E3C" w:rsidRPr="00FA7C26" w:rsidRDefault="00917E3C" w:rsidP="000457B4">
      <w:pPr>
        <w:pStyle w:val="PargrafodaLista"/>
        <w:numPr>
          <w:ilvl w:val="1"/>
          <w:numId w:val="15"/>
        </w:numPr>
        <w:tabs>
          <w:tab w:val="left" w:pos="567"/>
        </w:tabs>
        <w:autoSpaceDE w:val="0"/>
        <w:spacing w:line="360" w:lineRule="auto"/>
        <w:ind w:left="0" w:firstLine="0"/>
        <w:rPr>
          <w:sz w:val="21"/>
          <w:szCs w:val="21"/>
          <w:lang w:val="pt-BR"/>
        </w:rPr>
      </w:pPr>
      <w:r w:rsidRPr="00FA7C26">
        <w:rPr>
          <w:sz w:val="21"/>
          <w:szCs w:val="21"/>
          <w:lang w:val="pt-BR"/>
        </w:rPr>
        <w:t xml:space="preserve">A formalização </w:t>
      </w:r>
      <w:r w:rsidR="00A121D1" w:rsidRPr="00FA7C26">
        <w:rPr>
          <w:sz w:val="21"/>
          <w:szCs w:val="21"/>
          <w:lang w:val="pt-BR"/>
        </w:rPr>
        <w:t xml:space="preserve">das </w:t>
      </w:r>
      <w:r w:rsidRPr="00FA7C26">
        <w:rPr>
          <w:sz w:val="21"/>
          <w:szCs w:val="21"/>
          <w:lang w:val="pt-BR"/>
        </w:rPr>
        <w:t xml:space="preserve">parcerias visa à ampliação da política de competições e eventos de esporte e lazer, nos termos da Ação Orçamentária 5793 - Apoio ao Esporte e Lazer Comunitário, dentro do Programa 217 - Esporte e Lazer, que tem como finalidade </w:t>
      </w:r>
      <w:r w:rsidR="00A121D1" w:rsidRPr="00FA7C26">
        <w:rPr>
          <w:sz w:val="21"/>
          <w:szCs w:val="21"/>
          <w:lang w:val="pt-BR"/>
        </w:rPr>
        <w:t xml:space="preserve">o apoio </w:t>
      </w:r>
      <w:r w:rsidRPr="00FA7C26">
        <w:rPr>
          <w:sz w:val="21"/>
          <w:szCs w:val="21"/>
          <w:lang w:val="pt-BR"/>
        </w:rPr>
        <w:t xml:space="preserve">comunitário, por meio da promoção de eventos que visem à inclusão social, possibilitando assim, o fomento a ações concretas que potencializem o acesso ao esporte e ao lazer na perspectiva do desenvolvimento da política de esporte educacional, de lazer e inclusão social </w:t>
      </w:r>
      <w:r w:rsidR="00A121D1" w:rsidRPr="00FA7C26">
        <w:rPr>
          <w:sz w:val="21"/>
          <w:szCs w:val="21"/>
          <w:lang w:val="pt-BR"/>
        </w:rPr>
        <w:t xml:space="preserve">no </w:t>
      </w:r>
      <w:r w:rsidRPr="00FA7C26">
        <w:rPr>
          <w:sz w:val="21"/>
          <w:szCs w:val="21"/>
          <w:lang w:val="pt-BR"/>
        </w:rPr>
        <w:t>Estado da Bahia.</w:t>
      </w:r>
    </w:p>
    <w:p w:rsidR="00917E3C" w:rsidRPr="00FA7C26" w:rsidRDefault="00917E3C"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sz w:val="21"/>
          <w:szCs w:val="21"/>
        </w:rPr>
        <w:t>1.3.</w:t>
      </w:r>
      <w:r w:rsidRPr="00FA7C26">
        <w:rPr>
          <w:rFonts w:ascii="Arial" w:hAnsi="Arial" w:cs="Arial"/>
          <w:sz w:val="21"/>
          <w:szCs w:val="21"/>
        </w:rPr>
        <w:tab/>
        <w:t xml:space="preserve">O procedimento de seleção reger-se-á pela </w:t>
      </w:r>
      <w:r w:rsidR="00764D63" w:rsidRPr="00FA7C26">
        <w:rPr>
          <w:rFonts w:ascii="Arial" w:hAnsi="Arial" w:cs="Arial"/>
          <w:sz w:val="21"/>
          <w:szCs w:val="21"/>
        </w:rPr>
        <w:t>Lei nº. 13.019 de 31 de julho de 2014 regulamentada pelo Decreto Estadual nº 17.091 de 05 de outubro de 2016, Lei nº 14.036 de 20 de dezembro de 2018, Lei nº 13.973, de 12 de julho de 2018 e Lei nº 13.468 de 29 de dezembro de 2015</w:t>
      </w:r>
      <w:r w:rsidRPr="00FA7C26">
        <w:rPr>
          <w:rFonts w:ascii="Arial" w:hAnsi="Arial" w:cs="Arial"/>
          <w:sz w:val="21"/>
          <w:szCs w:val="21"/>
        </w:rPr>
        <w:t>, e pelos demais normativos aplicáveis, além das con</w:t>
      </w:r>
      <w:r w:rsidR="00B013FE" w:rsidRPr="00FA7C26">
        <w:rPr>
          <w:rFonts w:ascii="Arial" w:hAnsi="Arial" w:cs="Arial"/>
          <w:sz w:val="21"/>
          <w:szCs w:val="21"/>
        </w:rPr>
        <w:t xml:space="preserve">dições previstas neste </w:t>
      </w:r>
      <w:r w:rsidR="00CC0025" w:rsidRPr="00FA7C26">
        <w:rPr>
          <w:rFonts w:ascii="Arial" w:hAnsi="Arial" w:cs="Arial"/>
          <w:sz w:val="21"/>
          <w:szCs w:val="21"/>
        </w:rPr>
        <w:t>EDITAL</w:t>
      </w:r>
      <w:r w:rsidR="00B013FE" w:rsidRPr="00FA7C26">
        <w:rPr>
          <w:rFonts w:ascii="Arial" w:hAnsi="Arial" w:cs="Arial"/>
          <w:sz w:val="21"/>
          <w:szCs w:val="21"/>
        </w:rPr>
        <w:t>.</w:t>
      </w:r>
    </w:p>
    <w:p w:rsidR="00917E3C" w:rsidRPr="00FA7C26" w:rsidRDefault="00917E3C" w:rsidP="000457B4">
      <w:pPr>
        <w:pStyle w:val="PargrafodaLista"/>
        <w:spacing w:line="360" w:lineRule="auto"/>
        <w:ind w:left="0"/>
        <w:rPr>
          <w:sz w:val="21"/>
          <w:szCs w:val="21"/>
          <w:lang w:val="pt-BR" w:eastAsia="pt-BR"/>
        </w:rPr>
      </w:pPr>
      <w:r w:rsidRPr="00FA7C26">
        <w:rPr>
          <w:b/>
          <w:sz w:val="21"/>
          <w:szCs w:val="21"/>
          <w:lang w:val="pt-BR" w:eastAsia="pt-BR"/>
        </w:rPr>
        <w:t>1.4.</w:t>
      </w:r>
      <w:r w:rsidRPr="00FA7C26">
        <w:rPr>
          <w:sz w:val="21"/>
          <w:szCs w:val="21"/>
          <w:lang w:val="pt-BR" w:eastAsia="pt-BR"/>
        </w:rPr>
        <w:t xml:space="preserve"> Serão selecionadas</w:t>
      </w:r>
      <w:r w:rsidR="00A121D1" w:rsidRPr="00FA7C26">
        <w:rPr>
          <w:sz w:val="21"/>
          <w:szCs w:val="21"/>
          <w:lang w:val="pt-BR" w:eastAsia="pt-BR"/>
        </w:rPr>
        <w:t>,</w:t>
      </w:r>
      <w:r w:rsidRPr="00FA7C26">
        <w:rPr>
          <w:sz w:val="21"/>
          <w:szCs w:val="21"/>
          <w:lang w:val="pt-BR" w:eastAsia="pt-BR"/>
        </w:rPr>
        <w:t xml:space="preserve"> no máximo</w:t>
      </w:r>
      <w:r w:rsidR="00A121D1" w:rsidRPr="00FA7C26">
        <w:rPr>
          <w:sz w:val="21"/>
          <w:szCs w:val="21"/>
          <w:lang w:val="pt-BR" w:eastAsia="pt-BR"/>
        </w:rPr>
        <w:t>,</w:t>
      </w:r>
      <w:r w:rsidRPr="00FA7C26">
        <w:rPr>
          <w:sz w:val="21"/>
          <w:szCs w:val="21"/>
          <w:lang w:val="pt-BR" w:eastAsia="pt-BR"/>
        </w:rPr>
        <w:t xml:space="preserve"> três propostas por proponente, observando a ordem de classificação e a disponibilidade orçamentária para a celebração dos </w:t>
      </w:r>
      <w:r w:rsidR="00A121D1" w:rsidRPr="00FA7C26">
        <w:rPr>
          <w:sz w:val="21"/>
          <w:szCs w:val="21"/>
          <w:lang w:val="pt-BR" w:eastAsia="pt-BR"/>
        </w:rPr>
        <w:t>ajustes</w:t>
      </w:r>
      <w:r w:rsidRPr="00FA7C26">
        <w:rPr>
          <w:sz w:val="21"/>
          <w:szCs w:val="21"/>
          <w:lang w:val="pt-BR" w:eastAsia="pt-BR"/>
        </w:rPr>
        <w:t xml:space="preserve">, que estejam em conformidade com o </w:t>
      </w:r>
      <w:r w:rsidRPr="00FA7C26">
        <w:rPr>
          <w:b/>
          <w:sz w:val="21"/>
          <w:szCs w:val="21"/>
          <w:lang w:val="pt-BR" w:eastAsia="pt-BR"/>
        </w:rPr>
        <w:t>ANEXO II</w:t>
      </w:r>
      <w:r w:rsidR="00B543B7" w:rsidRPr="00FA7C26">
        <w:rPr>
          <w:sz w:val="21"/>
          <w:szCs w:val="21"/>
          <w:lang w:val="pt-BR" w:eastAsia="pt-BR"/>
        </w:rPr>
        <w:t xml:space="preserve"> </w:t>
      </w:r>
      <w:r w:rsidRPr="00FA7C26">
        <w:rPr>
          <w:sz w:val="21"/>
          <w:szCs w:val="21"/>
          <w:lang w:val="pt-BR" w:eastAsia="pt-BR"/>
        </w:rPr>
        <w:t>- Diretrizes para Elaboração de Projetos.</w:t>
      </w:r>
    </w:p>
    <w:p w:rsidR="002B5347" w:rsidRPr="00FA7C26" w:rsidRDefault="002B5347" w:rsidP="002B5347">
      <w:pPr>
        <w:pStyle w:val="Ttulo11"/>
        <w:tabs>
          <w:tab w:val="left" w:pos="547"/>
        </w:tabs>
        <w:spacing w:line="360" w:lineRule="auto"/>
        <w:ind w:left="0"/>
        <w:jc w:val="both"/>
        <w:rPr>
          <w:b w:val="0"/>
          <w:lang w:val="pt-BR"/>
        </w:rPr>
      </w:pPr>
      <w:r w:rsidRPr="00FA7C26">
        <w:rPr>
          <w:lang w:val="pt-BR"/>
        </w:rPr>
        <w:t xml:space="preserve">1.5. </w:t>
      </w:r>
      <w:r w:rsidRPr="00FA7C26">
        <w:rPr>
          <w:b w:val="0"/>
          <w:lang w:val="pt-BR"/>
        </w:rPr>
        <w:t>As Organizações da Sociedade Civil somente poderão apresentar no máximo 03 (três) propostas para concorrer ao presente processo seletivo</w:t>
      </w:r>
      <w:r w:rsidR="00B20FAF" w:rsidRPr="00FA7C26">
        <w:rPr>
          <w:b w:val="0"/>
          <w:lang w:val="pt-BR"/>
        </w:rPr>
        <w:t>.</w:t>
      </w:r>
      <w:r w:rsidRPr="00FA7C26">
        <w:rPr>
          <w:b w:val="0"/>
          <w:lang w:val="pt-BR"/>
        </w:rPr>
        <w:t xml:space="preserve"> Caso hajam mais de três propostas, s</w:t>
      </w:r>
      <w:r w:rsidR="00B20FAF" w:rsidRPr="00FA7C26">
        <w:rPr>
          <w:b w:val="0"/>
          <w:lang w:val="pt-BR"/>
        </w:rPr>
        <w:t>ó</w:t>
      </w:r>
      <w:r w:rsidRPr="00FA7C26">
        <w:rPr>
          <w:b w:val="0"/>
          <w:lang w:val="pt-BR"/>
        </w:rPr>
        <w:t xml:space="preserve"> serão consideradas as três últimas protocoladas, dentro do prazo deste </w:t>
      </w:r>
      <w:r w:rsidR="00CC0025" w:rsidRPr="00FA7C26">
        <w:rPr>
          <w:b w:val="0"/>
          <w:lang w:val="pt-BR"/>
        </w:rPr>
        <w:t>EDITAL</w:t>
      </w:r>
      <w:r w:rsidRPr="00FA7C26">
        <w:rPr>
          <w:b w:val="0"/>
          <w:lang w:val="pt-BR"/>
        </w:rPr>
        <w:t>.</w:t>
      </w:r>
    </w:p>
    <w:p w:rsidR="00917E3C" w:rsidRPr="00FA7C26" w:rsidRDefault="00917E3C" w:rsidP="000457B4">
      <w:pPr>
        <w:pStyle w:val="Ttulo11"/>
        <w:tabs>
          <w:tab w:val="left" w:pos="547"/>
        </w:tabs>
        <w:spacing w:line="360" w:lineRule="auto"/>
        <w:ind w:left="0"/>
        <w:jc w:val="both"/>
        <w:rPr>
          <w:sz w:val="21"/>
          <w:szCs w:val="21"/>
          <w:lang w:val="pt-BR"/>
        </w:rPr>
      </w:pPr>
      <w:r w:rsidRPr="00FA7C26">
        <w:rPr>
          <w:sz w:val="21"/>
          <w:szCs w:val="21"/>
          <w:lang w:val="pt-BR"/>
        </w:rPr>
        <w:lastRenderedPageBreak/>
        <w:t xml:space="preserve">2. DO OBJETO </w:t>
      </w:r>
    </w:p>
    <w:p w:rsidR="00917E3C" w:rsidRPr="00FA7C26" w:rsidRDefault="00917E3C" w:rsidP="000457B4">
      <w:pPr>
        <w:pStyle w:val="PargrafodaLista"/>
        <w:spacing w:line="360" w:lineRule="auto"/>
        <w:ind w:left="0"/>
        <w:rPr>
          <w:sz w:val="21"/>
          <w:szCs w:val="21"/>
          <w:lang w:val="pt-BR"/>
        </w:rPr>
      </w:pPr>
      <w:r w:rsidRPr="00FA7C26">
        <w:rPr>
          <w:b/>
          <w:sz w:val="21"/>
          <w:szCs w:val="21"/>
          <w:lang w:val="pt-BR"/>
        </w:rPr>
        <w:t>2.1.</w:t>
      </w:r>
      <w:r w:rsidRPr="00FA7C26">
        <w:rPr>
          <w:sz w:val="21"/>
          <w:szCs w:val="21"/>
          <w:lang w:val="pt-BR"/>
        </w:rPr>
        <w:t xml:space="preserve"> O presente </w:t>
      </w:r>
      <w:r w:rsidR="00CC0025" w:rsidRPr="00FA7C26">
        <w:rPr>
          <w:sz w:val="21"/>
          <w:szCs w:val="21"/>
          <w:lang w:val="pt-BR"/>
        </w:rPr>
        <w:t>EDITAL</w:t>
      </w:r>
      <w:r w:rsidRPr="00FA7C26">
        <w:rPr>
          <w:sz w:val="21"/>
          <w:szCs w:val="21"/>
          <w:lang w:val="pt-BR"/>
        </w:rPr>
        <w:t xml:space="preserve"> tem como objeto a seleção de propostas</w:t>
      </w:r>
      <w:r w:rsidR="00421BF4" w:rsidRPr="00FA7C26">
        <w:rPr>
          <w:sz w:val="21"/>
          <w:szCs w:val="21"/>
          <w:lang w:val="pt-BR"/>
        </w:rPr>
        <w:t>,</w:t>
      </w:r>
      <w:r w:rsidRPr="00FA7C26">
        <w:rPr>
          <w:sz w:val="21"/>
          <w:szCs w:val="21"/>
          <w:lang w:val="pt-BR"/>
        </w:rPr>
        <w:t xml:space="preserve"> cuja previsão inicial do evento esteja dentro da vigência </w:t>
      </w:r>
      <w:r w:rsidR="00421BF4" w:rsidRPr="00FA7C26">
        <w:rPr>
          <w:sz w:val="21"/>
          <w:szCs w:val="21"/>
          <w:lang w:val="pt-BR"/>
        </w:rPr>
        <w:t>desta ordem</w:t>
      </w:r>
      <w:r w:rsidRPr="00FA7C26">
        <w:rPr>
          <w:sz w:val="21"/>
          <w:szCs w:val="21"/>
          <w:lang w:val="pt-BR"/>
        </w:rPr>
        <w:t xml:space="preserve">, visando: (1) o apoio a eventos de esporte, </w:t>
      </w:r>
      <w:proofErr w:type="spellStart"/>
      <w:r w:rsidRPr="00FA7C26">
        <w:rPr>
          <w:sz w:val="21"/>
          <w:szCs w:val="21"/>
          <w:lang w:val="pt-BR"/>
        </w:rPr>
        <w:t>paradesporto</w:t>
      </w:r>
      <w:proofErr w:type="spellEnd"/>
      <w:r w:rsidRPr="00FA7C26">
        <w:rPr>
          <w:sz w:val="21"/>
          <w:szCs w:val="21"/>
          <w:lang w:val="pt-BR"/>
        </w:rPr>
        <w:t xml:space="preserve"> e lazer; e (2) a estruturação e apoio ao desenvolvimento de Esporte de participação e competição, conforme o </w:t>
      </w:r>
      <w:r w:rsidRPr="00FA7C26">
        <w:rPr>
          <w:b/>
          <w:sz w:val="21"/>
          <w:szCs w:val="21"/>
          <w:lang w:val="pt-BR"/>
        </w:rPr>
        <w:t xml:space="preserve">item </w:t>
      </w:r>
      <w:r w:rsidR="00315E0F" w:rsidRPr="00FA7C26">
        <w:rPr>
          <w:b/>
          <w:sz w:val="21"/>
          <w:szCs w:val="21"/>
          <w:lang w:val="pt-BR"/>
        </w:rPr>
        <w:t>3</w:t>
      </w:r>
      <w:r w:rsidRPr="00FA7C26">
        <w:rPr>
          <w:sz w:val="21"/>
          <w:szCs w:val="21"/>
          <w:lang w:val="pt-BR"/>
        </w:rPr>
        <w:t xml:space="preserve"> do referido </w:t>
      </w:r>
      <w:r w:rsidR="00421BF4" w:rsidRPr="00FA7C26">
        <w:rPr>
          <w:sz w:val="21"/>
          <w:szCs w:val="21"/>
          <w:lang w:val="pt-BR"/>
        </w:rPr>
        <w:t>comunicado</w:t>
      </w:r>
      <w:r w:rsidRPr="00FA7C26">
        <w:rPr>
          <w:sz w:val="21"/>
          <w:szCs w:val="21"/>
          <w:lang w:val="pt-BR"/>
        </w:rPr>
        <w:t>.</w:t>
      </w:r>
    </w:p>
    <w:p w:rsidR="00917E3C" w:rsidRPr="00FA7C26" w:rsidRDefault="00917E3C" w:rsidP="000457B4">
      <w:pPr>
        <w:pStyle w:val="PargrafodaLista"/>
        <w:spacing w:line="360" w:lineRule="auto"/>
        <w:ind w:left="0"/>
        <w:rPr>
          <w:sz w:val="21"/>
          <w:szCs w:val="21"/>
          <w:lang w:val="pt-BR"/>
        </w:rPr>
      </w:pPr>
      <w:r w:rsidRPr="00FA7C26">
        <w:rPr>
          <w:b/>
          <w:sz w:val="21"/>
          <w:szCs w:val="21"/>
          <w:lang w:val="pt-BR"/>
        </w:rPr>
        <w:t>2.</w:t>
      </w:r>
      <w:r w:rsidR="00BB5131" w:rsidRPr="00FA7C26">
        <w:rPr>
          <w:b/>
          <w:sz w:val="21"/>
          <w:szCs w:val="21"/>
          <w:lang w:val="pt-BR"/>
        </w:rPr>
        <w:t>2.</w:t>
      </w:r>
      <w:r w:rsidRPr="00FA7C26">
        <w:rPr>
          <w:sz w:val="21"/>
          <w:szCs w:val="21"/>
          <w:lang w:val="pt-BR"/>
        </w:rPr>
        <w:t xml:space="preserve"> Para o desenvolvimento dos projetos, a SUDESB celebrará o </w:t>
      </w:r>
      <w:r w:rsidR="00BA65C3" w:rsidRPr="00FA7C26">
        <w:rPr>
          <w:sz w:val="21"/>
          <w:szCs w:val="21"/>
          <w:lang w:val="pt-BR"/>
        </w:rPr>
        <w:t xml:space="preserve">ajuste através </w:t>
      </w:r>
      <w:r w:rsidR="00BB5131" w:rsidRPr="00FA7C26">
        <w:rPr>
          <w:sz w:val="21"/>
          <w:szCs w:val="21"/>
          <w:lang w:val="pt-BR"/>
        </w:rPr>
        <w:t xml:space="preserve">de Termo de Fomento, sendo possível </w:t>
      </w:r>
      <w:r w:rsidR="00837FEE" w:rsidRPr="00FA7C26">
        <w:rPr>
          <w:sz w:val="21"/>
          <w:szCs w:val="21"/>
          <w:lang w:val="pt-BR"/>
        </w:rPr>
        <w:t>a inscrição de até</w:t>
      </w:r>
      <w:r w:rsidR="00D85F90" w:rsidRPr="00FA7C26">
        <w:rPr>
          <w:sz w:val="21"/>
          <w:szCs w:val="21"/>
          <w:lang w:val="pt-BR"/>
        </w:rPr>
        <w:t xml:space="preserve"> 03</w:t>
      </w:r>
      <w:r w:rsidR="00837FEE" w:rsidRPr="00FA7C26">
        <w:rPr>
          <w:sz w:val="21"/>
          <w:szCs w:val="21"/>
          <w:lang w:val="pt-BR"/>
        </w:rPr>
        <w:t xml:space="preserve"> (três) projetos por OSC.</w:t>
      </w:r>
    </w:p>
    <w:p w:rsidR="00917E3C" w:rsidRPr="00FA7C26" w:rsidRDefault="00917E3C" w:rsidP="000457B4">
      <w:pPr>
        <w:pStyle w:val="PargrafodaLista"/>
        <w:spacing w:line="360" w:lineRule="auto"/>
        <w:ind w:left="0"/>
        <w:rPr>
          <w:sz w:val="21"/>
          <w:szCs w:val="21"/>
          <w:lang w:val="pt-BR"/>
        </w:rPr>
      </w:pPr>
      <w:r w:rsidRPr="00FA7C26">
        <w:rPr>
          <w:b/>
          <w:sz w:val="21"/>
          <w:szCs w:val="21"/>
          <w:lang w:val="pt-BR"/>
        </w:rPr>
        <w:t>2.</w:t>
      </w:r>
      <w:r w:rsidR="00BB5131" w:rsidRPr="00FA7C26">
        <w:rPr>
          <w:b/>
          <w:sz w:val="21"/>
          <w:szCs w:val="21"/>
          <w:lang w:val="pt-BR"/>
        </w:rPr>
        <w:t>3</w:t>
      </w:r>
      <w:r w:rsidR="00917816" w:rsidRPr="00FA7C26">
        <w:rPr>
          <w:b/>
          <w:sz w:val="21"/>
          <w:szCs w:val="21"/>
          <w:lang w:val="pt-BR"/>
        </w:rPr>
        <w:t>.</w:t>
      </w:r>
      <w:r w:rsidRPr="00FA7C26">
        <w:rPr>
          <w:sz w:val="21"/>
          <w:szCs w:val="21"/>
          <w:lang w:val="pt-BR"/>
        </w:rPr>
        <w:t xml:space="preserve"> Cada projeto deverá conter a proposta de realização de apenas um evento que esteja em conformidade com as temáticas dispostas n</w:t>
      </w:r>
      <w:r w:rsidR="004B7075" w:rsidRPr="00FA7C26">
        <w:rPr>
          <w:sz w:val="21"/>
          <w:szCs w:val="21"/>
          <w:lang w:val="pt-BR"/>
        </w:rPr>
        <w:t xml:space="preserve">o </w:t>
      </w:r>
      <w:r w:rsidR="004B7075" w:rsidRPr="00FA7C26">
        <w:rPr>
          <w:b/>
          <w:sz w:val="21"/>
          <w:szCs w:val="21"/>
          <w:lang w:val="pt-BR"/>
        </w:rPr>
        <w:t>item</w:t>
      </w:r>
      <w:r w:rsidR="004B7075" w:rsidRPr="00FA7C26">
        <w:rPr>
          <w:sz w:val="21"/>
          <w:szCs w:val="21"/>
          <w:lang w:val="pt-BR"/>
        </w:rPr>
        <w:t xml:space="preserve"> </w:t>
      </w:r>
      <w:r w:rsidRPr="00FA7C26">
        <w:rPr>
          <w:b/>
          <w:bCs/>
          <w:sz w:val="21"/>
          <w:szCs w:val="21"/>
          <w:lang w:val="pt-BR"/>
        </w:rPr>
        <w:t>3</w:t>
      </w:r>
      <w:r w:rsidRPr="00FA7C26">
        <w:rPr>
          <w:sz w:val="21"/>
          <w:szCs w:val="21"/>
          <w:lang w:val="pt-BR"/>
        </w:rPr>
        <w:t>.</w:t>
      </w:r>
    </w:p>
    <w:p w:rsidR="00917E3C" w:rsidRPr="00FA7C26" w:rsidRDefault="00917816" w:rsidP="000457B4">
      <w:pPr>
        <w:spacing w:line="360" w:lineRule="auto"/>
        <w:jc w:val="both"/>
        <w:rPr>
          <w:rFonts w:ascii="Arial" w:hAnsi="Arial" w:cs="Arial"/>
          <w:sz w:val="21"/>
          <w:szCs w:val="21"/>
        </w:rPr>
      </w:pPr>
      <w:r w:rsidRPr="00FA7C26">
        <w:rPr>
          <w:rFonts w:ascii="Arial" w:hAnsi="Arial" w:cs="Arial"/>
          <w:b/>
          <w:sz w:val="21"/>
          <w:szCs w:val="21"/>
        </w:rPr>
        <w:t>2.</w:t>
      </w:r>
      <w:r w:rsidR="00BB5131" w:rsidRPr="00FA7C26">
        <w:rPr>
          <w:rFonts w:ascii="Arial" w:hAnsi="Arial" w:cs="Arial"/>
          <w:b/>
          <w:sz w:val="21"/>
          <w:szCs w:val="21"/>
        </w:rPr>
        <w:t>4</w:t>
      </w:r>
      <w:r w:rsidRPr="00FA7C26">
        <w:rPr>
          <w:rFonts w:ascii="Arial" w:hAnsi="Arial" w:cs="Arial"/>
          <w:b/>
          <w:sz w:val="21"/>
          <w:szCs w:val="21"/>
        </w:rPr>
        <w:t>.</w:t>
      </w:r>
      <w:r w:rsidR="00917E3C" w:rsidRPr="00FA7C26">
        <w:rPr>
          <w:rFonts w:ascii="Arial" w:hAnsi="Arial" w:cs="Arial"/>
          <w:sz w:val="21"/>
          <w:szCs w:val="21"/>
        </w:rPr>
        <w:t xml:space="preserve"> Os projetos que contemplam a estruturação e apoio ao desenvolvimento de Competições de Esporte e </w:t>
      </w:r>
      <w:proofErr w:type="spellStart"/>
      <w:r w:rsidR="00917E3C" w:rsidRPr="00FA7C26">
        <w:rPr>
          <w:rFonts w:ascii="Arial" w:hAnsi="Arial" w:cs="Arial"/>
          <w:sz w:val="21"/>
          <w:szCs w:val="21"/>
        </w:rPr>
        <w:t>Paradesporto</w:t>
      </w:r>
      <w:proofErr w:type="spellEnd"/>
      <w:r w:rsidR="00917E3C" w:rsidRPr="00FA7C26">
        <w:rPr>
          <w:rFonts w:ascii="Arial" w:hAnsi="Arial" w:cs="Arial"/>
          <w:sz w:val="21"/>
          <w:szCs w:val="21"/>
        </w:rPr>
        <w:t xml:space="preserve"> deverão ter duração máxima de 03 (tr</w:t>
      </w:r>
      <w:r w:rsidR="007A1BA5" w:rsidRPr="00FA7C26">
        <w:rPr>
          <w:rFonts w:ascii="Arial" w:hAnsi="Arial" w:cs="Arial"/>
          <w:sz w:val="21"/>
          <w:szCs w:val="21"/>
        </w:rPr>
        <w:t>ê</w:t>
      </w:r>
      <w:r w:rsidR="00917E3C" w:rsidRPr="00FA7C26">
        <w:rPr>
          <w:rFonts w:ascii="Arial" w:hAnsi="Arial" w:cs="Arial"/>
          <w:sz w:val="21"/>
          <w:szCs w:val="21"/>
        </w:rPr>
        <w:t>s) meses, abrangendo desde o período de estruturação até o cumprimento do objeto pactuado.</w:t>
      </w:r>
    </w:p>
    <w:p w:rsidR="00917E3C" w:rsidRPr="00FA7C26" w:rsidRDefault="00917816" w:rsidP="000457B4">
      <w:pPr>
        <w:spacing w:line="360" w:lineRule="auto"/>
        <w:jc w:val="both"/>
        <w:rPr>
          <w:rFonts w:ascii="Arial" w:hAnsi="Arial" w:cs="Arial"/>
          <w:sz w:val="21"/>
          <w:szCs w:val="21"/>
        </w:rPr>
      </w:pPr>
      <w:r w:rsidRPr="00FA7C26">
        <w:rPr>
          <w:rFonts w:ascii="Arial" w:hAnsi="Arial" w:cs="Arial"/>
          <w:b/>
          <w:sz w:val="21"/>
          <w:szCs w:val="21"/>
        </w:rPr>
        <w:t>2.</w:t>
      </w:r>
      <w:r w:rsidR="00BB5131" w:rsidRPr="00FA7C26">
        <w:rPr>
          <w:rFonts w:ascii="Arial" w:hAnsi="Arial" w:cs="Arial"/>
          <w:b/>
          <w:sz w:val="21"/>
          <w:szCs w:val="21"/>
        </w:rPr>
        <w:t>5</w:t>
      </w:r>
      <w:r w:rsidRPr="00FA7C26">
        <w:rPr>
          <w:rFonts w:ascii="Arial" w:hAnsi="Arial" w:cs="Arial"/>
          <w:b/>
          <w:sz w:val="21"/>
          <w:szCs w:val="21"/>
        </w:rPr>
        <w:t>.</w:t>
      </w:r>
      <w:r w:rsidR="00917E3C" w:rsidRPr="00FA7C26">
        <w:rPr>
          <w:rFonts w:ascii="Arial" w:hAnsi="Arial" w:cs="Arial"/>
          <w:sz w:val="21"/>
          <w:szCs w:val="21"/>
        </w:rPr>
        <w:t xml:space="preserve"> As instituições proponentes serão as responsáveis diretas</w:t>
      </w:r>
      <w:r w:rsidR="001729F1" w:rsidRPr="00FA7C26">
        <w:rPr>
          <w:rFonts w:ascii="Arial" w:hAnsi="Arial" w:cs="Arial"/>
          <w:sz w:val="21"/>
          <w:szCs w:val="21"/>
        </w:rPr>
        <w:t>,</w:t>
      </w:r>
      <w:r w:rsidR="00917E3C" w:rsidRPr="00FA7C26">
        <w:rPr>
          <w:rFonts w:ascii="Arial" w:hAnsi="Arial" w:cs="Arial"/>
          <w:sz w:val="21"/>
          <w:szCs w:val="21"/>
        </w:rPr>
        <w:t xml:space="preserve"> e exclusivas</w:t>
      </w:r>
      <w:r w:rsidR="001729F1" w:rsidRPr="00FA7C26">
        <w:rPr>
          <w:rFonts w:ascii="Arial" w:hAnsi="Arial" w:cs="Arial"/>
          <w:sz w:val="21"/>
          <w:szCs w:val="21"/>
        </w:rPr>
        <w:t>,</w:t>
      </w:r>
      <w:r w:rsidR="00917E3C" w:rsidRPr="00FA7C26">
        <w:rPr>
          <w:rFonts w:ascii="Arial" w:hAnsi="Arial" w:cs="Arial"/>
          <w:sz w:val="21"/>
          <w:szCs w:val="21"/>
        </w:rPr>
        <w:t xml:space="preserve"> pela execução física e financeira dos recursos recebidos.</w:t>
      </w:r>
    </w:p>
    <w:p w:rsidR="00917E3C" w:rsidRPr="00FA7C26" w:rsidRDefault="00917E3C" w:rsidP="000457B4">
      <w:pPr>
        <w:spacing w:line="360" w:lineRule="auto"/>
        <w:jc w:val="both"/>
        <w:rPr>
          <w:rFonts w:ascii="Arial" w:hAnsi="Arial" w:cs="Arial"/>
          <w:sz w:val="21"/>
          <w:szCs w:val="21"/>
        </w:rPr>
      </w:pPr>
      <w:r w:rsidRPr="00FA7C26">
        <w:rPr>
          <w:rFonts w:ascii="Arial" w:hAnsi="Arial" w:cs="Arial"/>
          <w:b/>
          <w:sz w:val="21"/>
          <w:szCs w:val="21"/>
        </w:rPr>
        <w:t>2.</w:t>
      </w:r>
      <w:r w:rsidR="00BB5131" w:rsidRPr="00FA7C26">
        <w:rPr>
          <w:rFonts w:ascii="Arial" w:hAnsi="Arial" w:cs="Arial"/>
          <w:b/>
          <w:sz w:val="21"/>
          <w:szCs w:val="21"/>
        </w:rPr>
        <w:t>6</w:t>
      </w:r>
      <w:r w:rsidR="00917816" w:rsidRPr="00FA7C26">
        <w:rPr>
          <w:rFonts w:ascii="Arial" w:hAnsi="Arial" w:cs="Arial"/>
          <w:b/>
          <w:sz w:val="21"/>
          <w:szCs w:val="21"/>
        </w:rPr>
        <w:t>.</w:t>
      </w:r>
      <w:r w:rsidRPr="00FA7C26">
        <w:rPr>
          <w:rFonts w:ascii="Arial" w:hAnsi="Arial" w:cs="Arial"/>
          <w:sz w:val="21"/>
          <w:szCs w:val="21"/>
        </w:rPr>
        <w:t xml:space="preserve"> A data de início </w:t>
      </w:r>
      <w:r w:rsidR="00BA65C3" w:rsidRPr="00FA7C26">
        <w:rPr>
          <w:rFonts w:ascii="Arial" w:hAnsi="Arial" w:cs="Arial"/>
          <w:sz w:val="21"/>
          <w:szCs w:val="21"/>
        </w:rPr>
        <w:t xml:space="preserve">de </w:t>
      </w:r>
      <w:r w:rsidRPr="00FA7C26">
        <w:rPr>
          <w:rFonts w:ascii="Arial" w:hAnsi="Arial" w:cs="Arial"/>
          <w:sz w:val="21"/>
          <w:szCs w:val="21"/>
        </w:rPr>
        <w:t xml:space="preserve">vigência do </w:t>
      </w:r>
      <w:r w:rsidR="00BA65C3" w:rsidRPr="00FA7C26">
        <w:rPr>
          <w:rFonts w:ascii="Arial" w:hAnsi="Arial" w:cs="Arial"/>
          <w:sz w:val="21"/>
          <w:szCs w:val="21"/>
        </w:rPr>
        <w:t xml:space="preserve">pacto </w:t>
      </w:r>
      <w:r w:rsidRPr="00FA7C26">
        <w:rPr>
          <w:rFonts w:ascii="Arial" w:hAnsi="Arial" w:cs="Arial"/>
          <w:sz w:val="21"/>
          <w:szCs w:val="21"/>
        </w:rPr>
        <w:t>ocorrerá com a publ</w:t>
      </w:r>
      <w:r w:rsidR="003325F6" w:rsidRPr="00FA7C26">
        <w:rPr>
          <w:rFonts w:ascii="Arial" w:hAnsi="Arial" w:cs="Arial"/>
          <w:sz w:val="21"/>
          <w:szCs w:val="21"/>
        </w:rPr>
        <w:t>icação do Termo de Fomento no Diário Oficial do Estado.</w:t>
      </w:r>
    </w:p>
    <w:p w:rsidR="00917E3C" w:rsidRPr="00FA7C26" w:rsidRDefault="00917816" w:rsidP="000457B4">
      <w:pPr>
        <w:tabs>
          <w:tab w:val="left" w:pos="0"/>
          <w:tab w:val="left" w:pos="768"/>
        </w:tabs>
        <w:spacing w:line="360" w:lineRule="auto"/>
        <w:ind w:right="108"/>
        <w:jc w:val="both"/>
        <w:rPr>
          <w:rFonts w:ascii="Arial" w:hAnsi="Arial" w:cs="Arial"/>
          <w:sz w:val="21"/>
          <w:szCs w:val="21"/>
        </w:rPr>
      </w:pPr>
      <w:r w:rsidRPr="00FA7C26">
        <w:rPr>
          <w:rFonts w:ascii="Arial" w:hAnsi="Arial" w:cs="Arial"/>
          <w:b/>
          <w:sz w:val="21"/>
          <w:szCs w:val="21"/>
        </w:rPr>
        <w:t>2.</w:t>
      </w:r>
      <w:r w:rsidR="00BB5131" w:rsidRPr="00FA7C26">
        <w:rPr>
          <w:rFonts w:ascii="Arial" w:hAnsi="Arial" w:cs="Arial"/>
          <w:b/>
          <w:sz w:val="21"/>
          <w:szCs w:val="21"/>
        </w:rPr>
        <w:t>7</w:t>
      </w:r>
      <w:r w:rsidRPr="00FA7C26">
        <w:rPr>
          <w:rFonts w:ascii="Arial" w:hAnsi="Arial" w:cs="Arial"/>
          <w:b/>
          <w:sz w:val="21"/>
          <w:szCs w:val="21"/>
        </w:rPr>
        <w:t>.</w:t>
      </w:r>
      <w:r w:rsidR="00917E3C" w:rsidRPr="00FA7C26">
        <w:rPr>
          <w:rFonts w:ascii="Arial" w:hAnsi="Arial" w:cs="Arial"/>
          <w:sz w:val="21"/>
          <w:szCs w:val="21"/>
        </w:rPr>
        <w:t xml:space="preserve"> O prazo de validade deste </w:t>
      </w:r>
      <w:r w:rsidR="00CC0025" w:rsidRPr="00FA7C26">
        <w:rPr>
          <w:rFonts w:ascii="Arial" w:hAnsi="Arial" w:cs="Arial"/>
          <w:sz w:val="21"/>
          <w:szCs w:val="21"/>
        </w:rPr>
        <w:t>EDITAL</w:t>
      </w:r>
      <w:r w:rsidR="00917E3C" w:rsidRPr="00FA7C26">
        <w:rPr>
          <w:rFonts w:ascii="Arial" w:hAnsi="Arial" w:cs="Arial"/>
          <w:sz w:val="21"/>
          <w:szCs w:val="21"/>
        </w:rPr>
        <w:t xml:space="preserve"> será de 01 (um) ano, contado da data da </w:t>
      </w:r>
      <w:r w:rsidR="00D16B7F" w:rsidRPr="00FA7C26">
        <w:rPr>
          <w:rFonts w:ascii="Arial" w:hAnsi="Arial" w:cs="Arial"/>
          <w:sz w:val="21"/>
          <w:szCs w:val="21"/>
        </w:rPr>
        <w:t xml:space="preserve">HOMOLOGAÇÃO </w:t>
      </w:r>
      <w:r w:rsidR="00917E3C" w:rsidRPr="00FA7C26">
        <w:rPr>
          <w:rFonts w:ascii="Arial" w:hAnsi="Arial" w:cs="Arial"/>
          <w:sz w:val="21"/>
          <w:szCs w:val="21"/>
        </w:rPr>
        <w:t xml:space="preserve">do seu </w:t>
      </w:r>
      <w:r w:rsidR="00D16B7F" w:rsidRPr="00FA7C26">
        <w:rPr>
          <w:rFonts w:ascii="Arial" w:hAnsi="Arial" w:cs="Arial"/>
          <w:sz w:val="21"/>
          <w:szCs w:val="21"/>
        </w:rPr>
        <w:t>RESULTADO FINAL,</w:t>
      </w:r>
      <w:r w:rsidR="00917E3C" w:rsidRPr="00FA7C26">
        <w:rPr>
          <w:rFonts w:ascii="Arial" w:hAnsi="Arial" w:cs="Arial"/>
          <w:sz w:val="21"/>
          <w:szCs w:val="21"/>
        </w:rPr>
        <w:t xml:space="preserve"> publicado no Diário Oficial do Estado</w:t>
      </w:r>
      <w:r w:rsidR="003325F6" w:rsidRPr="00FA7C26">
        <w:rPr>
          <w:rFonts w:ascii="Arial" w:hAnsi="Arial" w:cs="Arial"/>
          <w:sz w:val="21"/>
          <w:szCs w:val="21"/>
        </w:rPr>
        <w:t>, podendo ser prorrogado uma</w:t>
      </w:r>
      <w:r w:rsidR="00042869" w:rsidRPr="00FA7C26">
        <w:rPr>
          <w:rFonts w:ascii="Arial" w:hAnsi="Arial" w:cs="Arial"/>
          <w:sz w:val="21"/>
          <w:szCs w:val="21"/>
        </w:rPr>
        <w:t xml:space="preserve"> única</w:t>
      </w:r>
      <w:r w:rsidR="003325F6" w:rsidRPr="00FA7C26">
        <w:rPr>
          <w:rFonts w:ascii="Arial" w:hAnsi="Arial" w:cs="Arial"/>
          <w:sz w:val="21"/>
          <w:szCs w:val="21"/>
        </w:rPr>
        <w:t xml:space="preserve"> vez, por igual período</w:t>
      </w:r>
      <w:r w:rsidR="00917E3C" w:rsidRPr="00FA7C26">
        <w:rPr>
          <w:rFonts w:ascii="Arial" w:hAnsi="Arial" w:cs="Arial"/>
          <w:sz w:val="21"/>
          <w:szCs w:val="21"/>
        </w:rPr>
        <w:t>.</w:t>
      </w:r>
    </w:p>
    <w:p w:rsidR="00DE021B" w:rsidRPr="00FA7C26" w:rsidRDefault="00DE021B" w:rsidP="00DE021B">
      <w:pPr>
        <w:pStyle w:val="PargrafodaLista"/>
        <w:spacing w:line="360" w:lineRule="auto"/>
        <w:ind w:left="0"/>
        <w:rPr>
          <w:b/>
          <w:color w:val="FF0000"/>
          <w:sz w:val="21"/>
          <w:szCs w:val="21"/>
          <w:lang w:val="pt-BR"/>
        </w:rPr>
      </w:pPr>
      <w:r w:rsidRPr="00FA7C26">
        <w:rPr>
          <w:b/>
          <w:sz w:val="21"/>
          <w:szCs w:val="21"/>
          <w:lang w:val="pt-BR"/>
        </w:rPr>
        <w:t xml:space="preserve">2.8. </w:t>
      </w:r>
      <w:r w:rsidRPr="00FA7C26">
        <w:rPr>
          <w:sz w:val="21"/>
          <w:szCs w:val="21"/>
          <w:lang w:val="pt-BR"/>
        </w:rPr>
        <w:t>Não é permitida a atuação em rede, uma vez que se trata de projeto de autoria da OSC, a ser executado nos moldes do Plano de Trabal</w:t>
      </w:r>
      <w:r w:rsidR="00CF4041" w:rsidRPr="00FA7C26">
        <w:rPr>
          <w:sz w:val="21"/>
          <w:szCs w:val="21"/>
          <w:lang w:val="pt-BR"/>
        </w:rPr>
        <w:t>h</w:t>
      </w:r>
      <w:r w:rsidRPr="00FA7C26">
        <w:rPr>
          <w:sz w:val="21"/>
          <w:szCs w:val="21"/>
          <w:lang w:val="pt-BR"/>
        </w:rPr>
        <w:t>o</w:t>
      </w:r>
      <w:r w:rsidR="00BA65C3" w:rsidRPr="00FA7C26">
        <w:rPr>
          <w:sz w:val="21"/>
          <w:szCs w:val="21"/>
          <w:lang w:val="pt-BR"/>
        </w:rPr>
        <w:t xml:space="preserve"> encaminhado</w:t>
      </w:r>
      <w:r w:rsidRPr="00FA7C26">
        <w:rPr>
          <w:sz w:val="21"/>
          <w:szCs w:val="21"/>
          <w:lang w:val="pt-BR"/>
        </w:rPr>
        <w:t xml:space="preserve">, tendo ela atestado sua Capacidade Técnica e Gerencial para a execução. </w:t>
      </w:r>
    </w:p>
    <w:p w:rsidR="002E73C7" w:rsidRPr="00FA7C26" w:rsidRDefault="002E73C7" w:rsidP="000457B4">
      <w:pPr>
        <w:spacing w:line="360" w:lineRule="auto"/>
        <w:jc w:val="both"/>
        <w:rPr>
          <w:rFonts w:ascii="Arial" w:hAnsi="Arial" w:cs="Arial"/>
          <w:b/>
          <w:color w:val="FF0000"/>
          <w:sz w:val="21"/>
          <w:szCs w:val="21"/>
        </w:rPr>
      </w:pPr>
    </w:p>
    <w:p w:rsidR="00917E3C" w:rsidRPr="00FA7C26" w:rsidRDefault="00917E3C" w:rsidP="000457B4">
      <w:pPr>
        <w:spacing w:line="360" w:lineRule="auto"/>
        <w:jc w:val="both"/>
        <w:rPr>
          <w:rFonts w:ascii="Arial" w:hAnsi="Arial" w:cs="Arial"/>
          <w:b/>
          <w:sz w:val="21"/>
          <w:szCs w:val="21"/>
        </w:rPr>
      </w:pPr>
      <w:r w:rsidRPr="00FA7C26">
        <w:rPr>
          <w:rFonts w:ascii="Arial" w:hAnsi="Arial" w:cs="Arial"/>
          <w:b/>
          <w:sz w:val="21"/>
          <w:szCs w:val="21"/>
        </w:rPr>
        <w:t>3. DO ENQUADRAMENTO E DA ABRANGÊNCIA DOS PROJETOS</w:t>
      </w:r>
    </w:p>
    <w:p w:rsidR="00917E3C" w:rsidRPr="00FA7C26" w:rsidRDefault="00917E3C" w:rsidP="000457B4">
      <w:pPr>
        <w:spacing w:line="360" w:lineRule="auto"/>
        <w:jc w:val="both"/>
        <w:rPr>
          <w:rFonts w:ascii="Arial" w:hAnsi="Arial" w:cs="Arial"/>
          <w:sz w:val="21"/>
          <w:szCs w:val="21"/>
        </w:rPr>
      </w:pPr>
      <w:r w:rsidRPr="00FA7C26">
        <w:rPr>
          <w:rFonts w:ascii="Arial" w:hAnsi="Arial" w:cs="Arial"/>
          <w:b/>
          <w:sz w:val="21"/>
          <w:szCs w:val="21"/>
        </w:rPr>
        <w:t>3.1.</w:t>
      </w:r>
      <w:r w:rsidRPr="00FA7C26">
        <w:rPr>
          <w:rFonts w:ascii="Arial" w:hAnsi="Arial" w:cs="Arial"/>
          <w:sz w:val="21"/>
          <w:szCs w:val="21"/>
        </w:rPr>
        <w:t xml:space="preserve"> </w:t>
      </w:r>
      <w:r w:rsidR="008E0833" w:rsidRPr="00FA7C26">
        <w:rPr>
          <w:rFonts w:ascii="Arial" w:hAnsi="Arial" w:cs="Arial"/>
          <w:sz w:val="21"/>
          <w:szCs w:val="21"/>
        </w:rPr>
        <w:t>Este</w:t>
      </w:r>
      <w:r w:rsidRPr="00FA7C26">
        <w:rPr>
          <w:rFonts w:ascii="Arial" w:hAnsi="Arial" w:cs="Arial"/>
          <w:sz w:val="21"/>
          <w:szCs w:val="21"/>
        </w:rPr>
        <w:t xml:space="preserve"> Chamamento Público tem por objeto selecionar projetos que, focados no tema da Ação, </w:t>
      </w:r>
      <w:r w:rsidR="008E0833" w:rsidRPr="00FA7C26">
        <w:rPr>
          <w:rFonts w:ascii="Arial" w:hAnsi="Arial" w:cs="Arial"/>
          <w:sz w:val="21"/>
          <w:szCs w:val="21"/>
        </w:rPr>
        <w:t>se enquadre</w:t>
      </w:r>
      <w:r w:rsidR="00D80A7A" w:rsidRPr="00FA7C26">
        <w:rPr>
          <w:rFonts w:ascii="Arial" w:hAnsi="Arial" w:cs="Arial"/>
          <w:sz w:val="21"/>
          <w:szCs w:val="21"/>
        </w:rPr>
        <w:t>m</w:t>
      </w:r>
      <w:r w:rsidRPr="00FA7C26">
        <w:rPr>
          <w:rFonts w:ascii="Arial" w:hAnsi="Arial" w:cs="Arial"/>
          <w:sz w:val="21"/>
          <w:szCs w:val="21"/>
        </w:rPr>
        <w:t xml:space="preserve"> em uma das linhas temáticas abaixo:</w:t>
      </w:r>
    </w:p>
    <w:p w:rsidR="00917E3C" w:rsidRPr="00FA7C26" w:rsidRDefault="00917E3C" w:rsidP="000457B4">
      <w:pPr>
        <w:spacing w:line="360" w:lineRule="auto"/>
        <w:jc w:val="both"/>
        <w:rPr>
          <w:rFonts w:ascii="Arial" w:hAnsi="Arial" w:cs="Arial"/>
          <w:b/>
          <w:sz w:val="21"/>
          <w:szCs w:val="21"/>
        </w:rPr>
      </w:pPr>
      <w:r w:rsidRPr="00FA7C26">
        <w:rPr>
          <w:rFonts w:ascii="Arial" w:hAnsi="Arial" w:cs="Arial"/>
          <w:b/>
          <w:sz w:val="21"/>
          <w:szCs w:val="21"/>
        </w:rPr>
        <w:t xml:space="preserve">3.1.1 Realização ou apoio a eventos esportivos e </w:t>
      </w:r>
      <w:proofErr w:type="spellStart"/>
      <w:r w:rsidR="008E0833" w:rsidRPr="00FA7C26">
        <w:rPr>
          <w:rFonts w:ascii="Arial" w:hAnsi="Arial" w:cs="Arial"/>
          <w:b/>
          <w:sz w:val="21"/>
          <w:szCs w:val="21"/>
        </w:rPr>
        <w:t>paradesportivos</w:t>
      </w:r>
      <w:proofErr w:type="spellEnd"/>
      <w:r w:rsidRPr="00FA7C26">
        <w:rPr>
          <w:rFonts w:ascii="Arial" w:hAnsi="Arial" w:cs="Arial"/>
          <w:b/>
          <w:sz w:val="21"/>
          <w:szCs w:val="21"/>
        </w:rPr>
        <w:t xml:space="preserve"> de caráter de participação</w:t>
      </w:r>
    </w:p>
    <w:p w:rsidR="00917E3C" w:rsidRPr="00FA7C26" w:rsidRDefault="00917E3C" w:rsidP="000457B4">
      <w:pPr>
        <w:spacing w:line="360" w:lineRule="auto"/>
        <w:jc w:val="both"/>
        <w:rPr>
          <w:rFonts w:ascii="Arial" w:hAnsi="Arial" w:cs="Arial"/>
          <w:sz w:val="21"/>
          <w:szCs w:val="21"/>
        </w:rPr>
      </w:pPr>
      <w:r w:rsidRPr="00FA7C26">
        <w:rPr>
          <w:rFonts w:ascii="Arial" w:hAnsi="Arial" w:cs="Arial"/>
          <w:sz w:val="21"/>
          <w:szCs w:val="21"/>
        </w:rPr>
        <w:t xml:space="preserve">Apoio a eventos esportivos, </w:t>
      </w:r>
      <w:proofErr w:type="spellStart"/>
      <w:r w:rsidRPr="00FA7C26">
        <w:rPr>
          <w:rFonts w:ascii="Arial" w:hAnsi="Arial" w:cs="Arial"/>
          <w:sz w:val="21"/>
          <w:szCs w:val="21"/>
        </w:rPr>
        <w:t>paradesportivos</w:t>
      </w:r>
      <w:proofErr w:type="spellEnd"/>
      <w:r w:rsidRPr="00FA7C26">
        <w:rPr>
          <w:rFonts w:ascii="Arial" w:hAnsi="Arial" w:cs="Arial"/>
          <w:sz w:val="21"/>
          <w:szCs w:val="21"/>
        </w:rPr>
        <w:t xml:space="preserve"> e de lazer, de natureza comunitária, interdisciplinar e participativa, com abrangência local/regional, tais como festivais, passeios ciclísticos e caminhadas, que tenham </w:t>
      </w:r>
      <w:r w:rsidR="008E0833" w:rsidRPr="00FA7C26">
        <w:rPr>
          <w:rFonts w:ascii="Arial" w:hAnsi="Arial" w:cs="Arial"/>
          <w:sz w:val="21"/>
          <w:szCs w:val="21"/>
        </w:rPr>
        <w:t xml:space="preserve">como </w:t>
      </w:r>
      <w:r w:rsidRPr="00FA7C26">
        <w:rPr>
          <w:rFonts w:ascii="Arial" w:hAnsi="Arial" w:cs="Arial"/>
          <w:sz w:val="21"/>
          <w:szCs w:val="21"/>
        </w:rPr>
        <w:t xml:space="preserve">finalidade contribuir para a vivência esportiva e </w:t>
      </w:r>
      <w:proofErr w:type="spellStart"/>
      <w:r w:rsidRPr="00FA7C26">
        <w:rPr>
          <w:rFonts w:ascii="Arial" w:hAnsi="Arial" w:cs="Arial"/>
          <w:sz w:val="21"/>
          <w:szCs w:val="21"/>
        </w:rPr>
        <w:t>paradesportiva</w:t>
      </w:r>
      <w:proofErr w:type="spellEnd"/>
      <w:r w:rsidRPr="00FA7C26">
        <w:rPr>
          <w:rFonts w:ascii="Arial" w:hAnsi="Arial" w:cs="Arial"/>
          <w:sz w:val="21"/>
          <w:szCs w:val="21"/>
        </w:rPr>
        <w:t>, compreendendo modalidades praticadas</w:t>
      </w:r>
      <w:r w:rsidR="008E0833" w:rsidRPr="00FA7C26">
        <w:rPr>
          <w:rFonts w:ascii="Arial" w:hAnsi="Arial" w:cs="Arial"/>
          <w:sz w:val="21"/>
          <w:szCs w:val="21"/>
        </w:rPr>
        <w:t>,</w:t>
      </w:r>
      <w:r w:rsidRPr="00FA7C26">
        <w:rPr>
          <w:rFonts w:ascii="Arial" w:hAnsi="Arial" w:cs="Arial"/>
          <w:sz w:val="21"/>
          <w:szCs w:val="21"/>
        </w:rPr>
        <w:t xml:space="preserve"> visando à integração dos participantes de qualquer idade</w:t>
      </w:r>
      <w:r w:rsidR="008E0833" w:rsidRPr="00FA7C26">
        <w:rPr>
          <w:rFonts w:ascii="Arial" w:hAnsi="Arial" w:cs="Arial"/>
          <w:sz w:val="21"/>
          <w:szCs w:val="21"/>
        </w:rPr>
        <w:t>,</w:t>
      </w:r>
      <w:r w:rsidRPr="00FA7C26">
        <w:rPr>
          <w:rFonts w:ascii="Arial" w:hAnsi="Arial" w:cs="Arial"/>
          <w:sz w:val="21"/>
          <w:szCs w:val="21"/>
        </w:rPr>
        <w:t xml:space="preserve"> na plenitude da vida social, promoção da saúde, educação e preservação do meio ambiente.</w:t>
      </w:r>
    </w:p>
    <w:p w:rsidR="00917E3C" w:rsidRPr="00FA7C26" w:rsidRDefault="00917E3C" w:rsidP="000457B4">
      <w:pPr>
        <w:spacing w:line="360" w:lineRule="auto"/>
        <w:jc w:val="both"/>
        <w:rPr>
          <w:rFonts w:ascii="Arial" w:hAnsi="Arial" w:cs="Arial"/>
          <w:b/>
          <w:sz w:val="21"/>
          <w:szCs w:val="21"/>
        </w:rPr>
      </w:pPr>
      <w:r w:rsidRPr="00FA7C26">
        <w:rPr>
          <w:rFonts w:ascii="Arial" w:hAnsi="Arial" w:cs="Arial"/>
          <w:b/>
          <w:sz w:val="21"/>
          <w:szCs w:val="21"/>
        </w:rPr>
        <w:t xml:space="preserve">3.1.2 Realização ou apoio a eventos e/ou competições esportivas e </w:t>
      </w:r>
      <w:proofErr w:type="spellStart"/>
      <w:r w:rsidRPr="00FA7C26">
        <w:rPr>
          <w:rFonts w:ascii="Arial" w:hAnsi="Arial" w:cs="Arial"/>
          <w:b/>
          <w:sz w:val="21"/>
          <w:szCs w:val="21"/>
        </w:rPr>
        <w:t>paradesportivas</w:t>
      </w:r>
      <w:proofErr w:type="spellEnd"/>
    </w:p>
    <w:p w:rsidR="00917E3C" w:rsidRPr="00FA7C26" w:rsidRDefault="00917E3C" w:rsidP="000457B4">
      <w:pPr>
        <w:spacing w:line="360" w:lineRule="auto"/>
        <w:jc w:val="both"/>
        <w:rPr>
          <w:rFonts w:ascii="Arial" w:hAnsi="Arial" w:cs="Arial"/>
          <w:sz w:val="21"/>
          <w:szCs w:val="21"/>
        </w:rPr>
      </w:pPr>
      <w:r w:rsidRPr="00FA7C26">
        <w:rPr>
          <w:rFonts w:ascii="Arial" w:hAnsi="Arial" w:cs="Arial"/>
          <w:sz w:val="21"/>
          <w:szCs w:val="21"/>
        </w:rPr>
        <w:lastRenderedPageBreak/>
        <w:t xml:space="preserve">Apoio a eventos e/ou competições de esporte e </w:t>
      </w:r>
      <w:proofErr w:type="spellStart"/>
      <w:r w:rsidRPr="00FA7C26">
        <w:rPr>
          <w:rFonts w:ascii="Arial" w:hAnsi="Arial" w:cs="Arial"/>
          <w:sz w:val="21"/>
          <w:szCs w:val="21"/>
        </w:rPr>
        <w:t>paradesporto</w:t>
      </w:r>
      <w:proofErr w:type="spellEnd"/>
      <w:r w:rsidRPr="00FA7C26">
        <w:rPr>
          <w:rFonts w:ascii="Arial" w:hAnsi="Arial" w:cs="Arial"/>
          <w:sz w:val="21"/>
          <w:szCs w:val="21"/>
        </w:rPr>
        <w:t xml:space="preserve">, de natureza comunitária, de abrangência local/regional, tais como jogos, torneios, copas, campeonatos, maratonas e corridas rústicas, que tenham </w:t>
      </w:r>
      <w:r w:rsidR="00056B22" w:rsidRPr="00FA7C26">
        <w:rPr>
          <w:rFonts w:ascii="Arial" w:hAnsi="Arial" w:cs="Arial"/>
          <w:sz w:val="21"/>
          <w:szCs w:val="21"/>
        </w:rPr>
        <w:t xml:space="preserve">como </w:t>
      </w:r>
      <w:r w:rsidRPr="00FA7C26">
        <w:rPr>
          <w:rFonts w:ascii="Arial" w:hAnsi="Arial" w:cs="Arial"/>
          <w:sz w:val="21"/>
          <w:szCs w:val="21"/>
        </w:rPr>
        <w:t>finalidade contribuir para a vivência esportiva, compreendendo modalidades praticadas</w:t>
      </w:r>
      <w:r w:rsidR="00056B22" w:rsidRPr="00FA7C26">
        <w:rPr>
          <w:rFonts w:ascii="Arial" w:hAnsi="Arial" w:cs="Arial"/>
          <w:sz w:val="21"/>
          <w:szCs w:val="21"/>
        </w:rPr>
        <w:t>,</w:t>
      </w:r>
      <w:r w:rsidRPr="00FA7C26">
        <w:rPr>
          <w:rFonts w:ascii="Arial" w:hAnsi="Arial" w:cs="Arial"/>
          <w:sz w:val="21"/>
          <w:szCs w:val="21"/>
        </w:rPr>
        <w:t xml:space="preserve"> visando à integração dos participantes de qualquer idade</w:t>
      </w:r>
      <w:r w:rsidR="00056B22" w:rsidRPr="00FA7C26">
        <w:rPr>
          <w:rFonts w:ascii="Arial" w:hAnsi="Arial" w:cs="Arial"/>
          <w:sz w:val="21"/>
          <w:szCs w:val="21"/>
        </w:rPr>
        <w:t>,</w:t>
      </w:r>
      <w:r w:rsidRPr="00FA7C26">
        <w:rPr>
          <w:rFonts w:ascii="Arial" w:hAnsi="Arial" w:cs="Arial"/>
          <w:sz w:val="21"/>
          <w:szCs w:val="21"/>
        </w:rPr>
        <w:t xml:space="preserve"> na plenitude da vida social, promoção da saúde, educação e preservação do meio ambiente. </w:t>
      </w:r>
    </w:p>
    <w:p w:rsidR="00917E3C" w:rsidRPr="00FA7C26" w:rsidRDefault="00917E3C" w:rsidP="000457B4">
      <w:pPr>
        <w:spacing w:line="360" w:lineRule="auto"/>
        <w:jc w:val="both"/>
        <w:rPr>
          <w:rFonts w:ascii="Arial" w:hAnsi="Arial" w:cs="Arial"/>
          <w:sz w:val="21"/>
          <w:szCs w:val="21"/>
        </w:rPr>
      </w:pPr>
      <w:r w:rsidRPr="00FA7C26">
        <w:rPr>
          <w:rFonts w:ascii="Arial" w:hAnsi="Arial" w:cs="Arial"/>
          <w:b/>
          <w:sz w:val="21"/>
          <w:szCs w:val="21"/>
        </w:rPr>
        <w:t>3.1.3.</w:t>
      </w:r>
      <w:r w:rsidRPr="00FA7C26">
        <w:rPr>
          <w:rFonts w:ascii="Arial" w:hAnsi="Arial" w:cs="Arial"/>
          <w:sz w:val="21"/>
          <w:szCs w:val="21"/>
        </w:rPr>
        <w:t xml:space="preserve"> </w:t>
      </w:r>
      <w:r w:rsidRPr="00FA7C26">
        <w:rPr>
          <w:rFonts w:ascii="Arial" w:hAnsi="Arial" w:cs="Arial"/>
          <w:b/>
          <w:sz w:val="21"/>
          <w:szCs w:val="21"/>
        </w:rPr>
        <w:t>Realização ou apoio a eventos de caráter científico</w:t>
      </w:r>
      <w:r w:rsidRPr="00FA7C26">
        <w:rPr>
          <w:rFonts w:ascii="Arial" w:hAnsi="Arial" w:cs="Arial"/>
          <w:sz w:val="21"/>
          <w:szCs w:val="21"/>
        </w:rPr>
        <w:t xml:space="preserve"> - Nesta linha serão aceitos projetos que proponham a realização de Seminários, Congressos, Cursos, Palestras, de caráter educacional e científico, abordando a cultura corporal, ciências do esporte, </w:t>
      </w:r>
      <w:proofErr w:type="spellStart"/>
      <w:r w:rsidRPr="00FA7C26">
        <w:rPr>
          <w:rFonts w:ascii="Arial" w:hAnsi="Arial" w:cs="Arial"/>
          <w:sz w:val="21"/>
          <w:szCs w:val="21"/>
        </w:rPr>
        <w:t>paradesporto</w:t>
      </w:r>
      <w:proofErr w:type="spellEnd"/>
      <w:r w:rsidRPr="00FA7C26">
        <w:rPr>
          <w:rFonts w:ascii="Arial" w:hAnsi="Arial" w:cs="Arial"/>
          <w:sz w:val="21"/>
          <w:szCs w:val="21"/>
        </w:rPr>
        <w:t xml:space="preserve"> e lazer, de abrangência local, regional, nacional ou internacional, que contribuam com o desenvolvimento da Educação Física, Esporte, </w:t>
      </w:r>
      <w:proofErr w:type="spellStart"/>
      <w:r w:rsidRPr="00FA7C26">
        <w:rPr>
          <w:rFonts w:ascii="Arial" w:hAnsi="Arial" w:cs="Arial"/>
          <w:sz w:val="21"/>
          <w:szCs w:val="21"/>
        </w:rPr>
        <w:t>Paradesporto</w:t>
      </w:r>
      <w:proofErr w:type="spellEnd"/>
      <w:r w:rsidRPr="00FA7C26">
        <w:rPr>
          <w:rFonts w:ascii="Arial" w:hAnsi="Arial" w:cs="Arial"/>
          <w:sz w:val="21"/>
          <w:szCs w:val="21"/>
        </w:rPr>
        <w:t xml:space="preserve"> e Lazer. </w:t>
      </w:r>
    </w:p>
    <w:p w:rsidR="002E73C7" w:rsidRPr="00FA7C26" w:rsidRDefault="002E73C7" w:rsidP="000457B4">
      <w:pPr>
        <w:tabs>
          <w:tab w:val="left" w:pos="567"/>
        </w:tabs>
        <w:autoSpaceDE w:val="0"/>
        <w:spacing w:line="360" w:lineRule="auto"/>
        <w:jc w:val="both"/>
        <w:rPr>
          <w:rFonts w:ascii="Arial" w:hAnsi="Arial" w:cs="Arial"/>
          <w:b/>
          <w:color w:val="FF0000"/>
          <w:sz w:val="21"/>
          <w:szCs w:val="21"/>
        </w:rPr>
      </w:pPr>
    </w:p>
    <w:p w:rsidR="00D043D9" w:rsidRPr="00FA7C26" w:rsidRDefault="00D043D9" w:rsidP="000457B4">
      <w:pPr>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 xml:space="preserve">4. REQUISITOS E IMPEDIMENTOS PARA A CELEBRAÇÃO DO TERMO DE </w:t>
      </w:r>
      <w:r w:rsidR="00B875BA" w:rsidRPr="00FA7C26">
        <w:rPr>
          <w:rFonts w:ascii="Arial" w:hAnsi="Arial" w:cs="Arial"/>
          <w:b/>
          <w:sz w:val="21"/>
          <w:szCs w:val="21"/>
        </w:rPr>
        <w:t>FOMENTO</w:t>
      </w:r>
    </w:p>
    <w:p w:rsidR="00D043D9" w:rsidRPr="00FA7C26" w:rsidRDefault="00D043D9" w:rsidP="000457B4">
      <w:pPr>
        <w:spacing w:line="360" w:lineRule="auto"/>
        <w:jc w:val="both"/>
        <w:rPr>
          <w:rFonts w:ascii="Arial" w:hAnsi="Arial" w:cs="Arial"/>
          <w:sz w:val="21"/>
          <w:szCs w:val="21"/>
        </w:rPr>
      </w:pPr>
      <w:r w:rsidRPr="00FA7C26">
        <w:rPr>
          <w:rFonts w:ascii="Arial" w:hAnsi="Arial" w:cs="Arial"/>
          <w:b/>
          <w:sz w:val="21"/>
          <w:szCs w:val="21"/>
        </w:rPr>
        <w:t>4.1.</w:t>
      </w:r>
      <w:r w:rsidRPr="00FA7C26">
        <w:rPr>
          <w:rFonts w:ascii="Arial" w:hAnsi="Arial" w:cs="Arial"/>
          <w:sz w:val="21"/>
          <w:szCs w:val="21"/>
        </w:rPr>
        <w:t xml:space="preserve"> Para a celebração do Termo de </w:t>
      </w:r>
      <w:r w:rsidR="0045563A" w:rsidRPr="00FA7C26">
        <w:rPr>
          <w:rFonts w:ascii="Arial" w:hAnsi="Arial" w:cs="Arial"/>
          <w:sz w:val="21"/>
          <w:szCs w:val="21"/>
        </w:rPr>
        <w:t>Fomento</w:t>
      </w:r>
      <w:r w:rsidRPr="00FA7C26">
        <w:rPr>
          <w:rFonts w:ascii="Arial" w:hAnsi="Arial" w:cs="Arial"/>
          <w:sz w:val="21"/>
          <w:szCs w:val="21"/>
        </w:rPr>
        <w:t>, a OSC deverá atender aos seguintes requisitos:</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a) </w:t>
      </w:r>
      <w:r w:rsidRPr="00FA7C26">
        <w:rPr>
          <w:rFonts w:ascii="Arial" w:hAnsi="Arial" w:cs="Arial"/>
          <w:sz w:val="21"/>
          <w:szCs w:val="21"/>
        </w:rPr>
        <w:t>ser entidade privada</w:t>
      </w:r>
      <w:r w:rsidR="00916111" w:rsidRPr="00FA7C26">
        <w:rPr>
          <w:rFonts w:ascii="Arial" w:hAnsi="Arial" w:cs="Arial"/>
          <w:sz w:val="21"/>
          <w:szCs w:val="21"/>
        </w:rPr>
        <w:t>,</w:t>
      </w:r>
      <w:r w:rsidRPr="00FA7C26">
        <w:rPr>
          <w:rFonts w:ascii="Arial" w:hAnsi="Arial" w:cs="Arial"/>
          <w:sz w:val="21"/>
          <w:szCs w:val="21"/>
        </w:rPr>
        <w:t xml:space="preserve"> sem fins lucrativos</w:t>
      </w:r>
      <w:r w:rsidR="00916111" w:rsidRPr="00FA7C26">
        <w:rPr>
          <w:rFonts w:ascii="Arial" w:hAnsi="Arial" w:cs="Arial"/>
          <w:sz w:val="21"/>
          <w:szCs w:val="21"/>
        </w:rPr>
        <w:t>,</w:t>
      </w:r>
      <w:r w:rsidRPr="00FA7C26">
        <w:rPr>
          <w:rFonts w:ascii="Arial" w:eastAsia="Times New Roman" w:hAnsi="Arial" w:cs="Arial"/>
          <w:sz w:val="21"/>
          <w:szCs w:val="21"/>
          <w:lang w:eastAsia="en-US"/>
        </w:rPr>
        <w:t xml:space="preserve"> e ter objetivos estatutários ou regimentais voltados à promoção de atividades e finalidades de relevância pública e social, bem como compatíveis com o objeto do instrumento a ser pactuado (art. 33, caput, inciso I, e art. 35, caput, inciso III, da Lei nº 13.019, de 2014). </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b) ser regida por normas de organização interna que prevejam expressamente que, em caso de dissolução da entidade, o respectivo patrimônio líquido será transferido </w:t>
      </w:r>
      <w:r w:rsidR="00056B22" w:rsidRPr="00FA7C26">
        <w:rPr>
          <w:rFonts w:ascii="Arial" w:eastAsia="Times New Roman" w:hAnsi="Arial" w:cs="Arial"/>
          <w:sz w:val="21"/>
          <w:szCs w:val="21"/>
          <w:lang w:eastAsia="en-US"/>
        </w:rPr>
        <w:t>à</w:t>
      </w:r>
      <w:r w:rsidRPr="00FA7C26">
        <w:rPr>
          <w:rFonts w:ascii="Arial" w:eastAsia="Times New Roman" w:hAnsi="Arial" w:cs="Arial"/>
          <w:sz w:val="21"/>
          <w:szCs w:val="21"/>
          <w:lang w:eastAsia="en-US"/>
        </w:rPr>
        <w:t xml:space="preserve"> outra pessoa jurídica de igual natureza que preencha os requisitos da Lei nº 13.019, de 2014, e cujo objeto social seja, preferencialmente, o mesmo da entidade extinta (art. 33,</w:t>
      </w:r>
      <w:r w:rsidR="0045563A" w:rsidRPr="00FA7C26">
        <w:rPr>
          <w:rFonts w:ascii="Arial" w:eastAsia="Times New Roman" w:hAnsi="Arial" w:cs="Arial"/>
          <w:sz w:val="21"/>
          <w:szCs w:val="21"/>
          <w:lang w:eastAsia="en-US"/>
        </w:rPr>
        <w:t xml:space="preserve"> </w:t>
      </w:r>
      <w:r w:rsidRPr="00FA7C26">
        <w:rPr>
          <w:rFonts w:ascii="Arial" w:eastAsia="Times New Roman" w:hAnsi="Arial" w:cs="Arial"/>
          <w:sz w:val="21"/>
          <w:szCs w:val="21"/>
          <w:lang w:eastAsia="en-US"/>
        </w:rPr>
        <w:t>caput, inciso III,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c) ser regida por normas de organização interna que prevejam, expressamente, escrituração de acordo com os princípios fundamentais de contabilidade e com as Normas Brasileiras de Contabilidade (art. 33,caput, inciso IV,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d) possuir, no momento da apresentação do </w:t>
      </w:r>
      <w:r w:rsidR="006B2FF2" w:rsidRPr="00FA7C26">
        <w:rPr>
          <w:rFonts w:ascii="Arial" w:eastAsia="Times New Roman" w:hAnsi="Arial" w:cs="Arial"/>
          <w:sz w:val="21"/>
          <w:szCs w:val="21"/>
          <w:lang w:eastAsia="en-US"/>
        </w:rPr>
        <w:t xml:space="preserve">Plano </w:t>
      </w:r>
      <w:r w:rsidRPr="00FA7C26">
        <w:rPr>
          <w:rFonts w:ascii="Arial" w:eastAsia="Times New Roman" w:hAnsi="Arial" w:cs="Arial"/>
          <w:sz w:val="21"/>
          <w:szCs w:val="21"/>
          <w:lang w:eastAsia="en-US"/>
        </w:rPr>
        <w:t xml:space="preserve">de </w:t>
      </w:r>
      <w:r w:rsidR="006B2FF2" w:rsidRPr="00FA7C26">
        <w:rPr>
          <w:rFonts w:ascii="Arial" w:eastAsia="Times New Roman" w:hAnsi="Arial" w:cs="Arial"/>
          <w:sz w:val="21"/>
          <w:szCs w:val="21"/>
          <w:lang w:eastAsia="en-US"/>
        </w:rPr>
        <w:t>Trabalho</w:t>
      </w:r>
      <w:r w:rsidRPr="00FA7C26">
        <w:rPr>
          <w:rFonts w:ascii="Arial" w:eastAsia="Times New Roman" w:hAnsi="Arial" w:cs="Arial"/>
          <w:sz w:val="21"/>
          <w:szCs w:val="21"/>
          <w:lang w:eastAsia="en-US"/>
        </w:rPr>
        <w:t>, no mínimo,</w:t>
      </w:r>
      <w:r w:rsidR="0038271A" w:rsidRPr="00FA7C26">
        <w:rPr>
          <w:rFonts w:ascii="Arial" w:eastAsia="Times New Roman" w:hAnsi="Arial" w:cs="Arial"/>
          <w:sz w:val="21"/>
          <w:szCs w:val="21"/>
          <w:lang w:eastAsia="en-US"/>
        </w:rPr>
        <w:t xml:space="preserve"> 01</w:t>
      </w:r>
      <w:r w:rsidRPr="00FA7C26">
        <w:rPr>
          <w:rFonts w:ascii="Arial" w:eastAsia="Times New Roman" w:hAnsi="Arial" w:cs="Arial"/>
          <w:sz w:val="21"/>
          <w:szCs w:val="21"/>
          <w:lang w:eastAsia="en-US"/>
        </w:rPr>
        <w:t xml:space="preserve"> </w:t>
      </w:r>
      <w:r w:rsidR="0038271A" w:rsidRPr="00FA7C26">
        <w:rPr>
          <w:rFonts w:ascii="Arial" w:eastAsia="Times New Roman" w:hAnsi="Arial" w:cs="Arial"/>
          <w:sz w:val="21"/>
          <w:szCs w:val="21"/>
          <w:lang w:eastAsia="en-US"/>
        </w:rPr>
        <w:t>(</w:t>
      </w:r>
      <w:r w:rsidRPr="00FA7C26">
        <w:rPr>
          <w:rFonts w:ascii="Arial" w:eastAsia="Times New Roman" w:hAnsi="Arial" w:cs="Arial"/>
          <w:sz w:val="21"/>
          <w:szCs w:val="21"/>
          <w:lang w:eastAsia="en-US"/>
        </w:rPr>
        <w:t>um</w:t>
      </w:r>
      <w:r w:rsidR="0038271A" w:rsidRPr="00FA7C26">
        <w:rPr>
          <w:rFonts w:ascii="Arial" w:eastAsia="Times New Roman" w:hAnsi="Arial" w:cs="Arial"/>
          <w:sz w:val="21"/>
          <w:szCs w:val="21"/>
          <w:lang w:eastAsia="en-US"/>
        </w:rPr>
        <w:t>)</w:t>
      </w:r>
      <w:r w:rsidR="00BC6A78">
        <w:rPr>
          <w:rFonts w:ascii="Arial" w:eastAsia="Times New Roman" w:hAnsi="Arial" w:cs="Arial"/>
          <w:sz w:val="21"/>
          <w:szCs w:val="21"/>
          <w:lang w:eastAsia="en-US"/>
        </w:rPr>
        <w:t xml:space="preserve"> </w:t>
      </w:r>
      <w:r w:rsidRPr="00FA7C26">
        <w:rPr>
          <w:rFonts w:ascii="Arial" w:eastAsia="Times New Roman" w:hAnsi="Arial" w:cs="Arial"/>
          <w:sz w:val="21"/>
          <w:szCs w:val="21"/>
          <w:lang w:eastAsia="en-US"/>
        </w:rPr>
        <w:t xml:space="preserve">ano de existência, com cadastro ativo, contado a partir da data </w:t>
      </w:r>
      <w:r w:rsidR="006B2FF2" w:rsidRPr="00FA7C26">
        <w:rPr>
          <w:rFonts w:ascii="Arial" w:eastAsia="Times New Roman" w:hAnsi="Arial" w:cs="Arial"/>
          <w:sz w:val="21"/>
          <w:szCs w:val="21"/>
          <w:lang w:eastAsia="en-US"/>
        </w:rPr>
        <w:t xml:space="preserve">da </w:t>
      </w:r>
      <w:r w:rsidRPr="00FA7C26">
        <w:rPr>
          <w:rFonts w:ascii="Arial" w:eastAsia="Times New Roman" w:hAnsi="Arial" w:cs="Arial"/>
          <w:sz w:val="21"/>
          <w:szCs w:val="21"/>
          <w:lang w:eastAsia="en-US"/>
        </w:rPr>
        <w:t xml:space="preserve">publicação deste </w:t>
      </w:r>
      <w:r w:rsidR="00CC0025" w:rsidRPr="00FA7C26">
        <w:rPr>
          <w:rFonts w:ascii="Arial" w:eastAsia="Times New Roman" w:hAnsi="Arial" w:cs="Arial"/>
          <w:sz w:val="21"/>
          <w:szCs w:val="21"/>
          <w:lang w:eastAsia="en-US"/>
        </w:rPr>
        <w:t>EDITAL</w:t>
      </w:r>
      <w:r w:rsidRPr="00FA7C26">
        <w:rPr>
          <w:rFonts w:ascii="Arial" w:eastAsia="Times New Roman" w:hAnsi="Arial" w:cs="Arial"/>
          <w:sz w:val="21"/>
          <w:szCs w:val="21"/>
          <w:lang w:eastAsia="en-US"/>
        </w:rPr>
        <w:t>, comprovado por meio de documentação emitida pela Secretaria da Receita Federal do Brasil, com base no Cadastro Nacional da Pessoa Jurídica – CNPJ (art. 33, caput, inciso V, alínea “a”, da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e) possuir experiência prévia na realização, com efetividade, do objeto da parceria ou de natureza semelhante, pelo prazo mínimo de </w:t>
      </w:r>
      <w:r w:rsidR="00BC6A78">
        <w:rPr>
          <w:rFonts w:ascii="Arial" w:eastAsia="Times New Roman" w:hAnsi="Arial" w:cs="Arial"/>
          <w:sz w:val="21"/>
          <w:szCs w:val="21"/>
          <w:lang w:eastAsia="en-US"/>
        </w:rPr>
        <w:t>0</w:t>
      </w:r>
      <w:r w:rsidRPr="00FA7C26">
        <w:rPr>
          <w:rFonts w:ascii="Arial" w:eastAsia="Times New Roman" w:hAnsi="Arial" w:cs="Arial"/>
          <w:sz w:val="21"/>
          <w:szCs w:val="21"/>
          <w:lang w:eastAsia="en-US"/>
        </w:rPr>
        <w:t xml:space="preserve">1 (um) ano, a ser comprovada no momento da apresentação do </w:t>
      </w:r>
      <w:r w:rsidR="00DB7686" w:rsidRPr="00FA7C26">
        <w:rPr>
          <w:rFonts w:ascii="Arial" w:eastAsia="Times New Roman" w:hAnsi="Arial" w:cs="Arial"/>
          <w:sz w:val="21"/>
          <w:szCs w:val="21"/>
          <w:lang w:eastAsia="en-US"/>
        </w:rPr>
        <w:t xml:space="preserve">Plano </w:t>
      </w:r>
      <w:r w:rsidRPr="00FA7C26">
        <w:rPr>
          <w:rFonts w:ascii="Arial" w:eastAsia="Times New Roman" w:hAnsi="Arial" w:cs="Arial"/>
          <w:sz w:val="21"/>
          <w:szCs w:val="21"/>
          <w:lang w:eastAsia="en-US"/>
        </w:rPr>
        <w:t xml:space="preserve">de </w:t>
      </w:r>
      <w:r w:rsidR="00DB7686" w:rsidRPr="00FA7C26">
        <w:rPr>
          <w:rFonts w:ascii="Arial" w:eastAsia="Times New Roman" w:hAnsi="Arial" w:cs="Arial"/>
          <w:sz w:val="21"/>
          <w:szCs w:val="21"/>
          <w:lang w:eastAsia="en-US"/>
        </w:rPr>
        <w:t xml:space="preserve">Trabalho </w:t>
      </w:r>
      <w:r w:rsidRPr="00FA7C26">
        <w:rPr>
          <w:rFonts w:ascii="Arial" w:eastAsia="Times New Roman" w:hAnsi="Arial" w:cs="Arial"/>
          <w:sz w:val="21"/>
          <w:szCs w:val="21"/>
          <w:lang w:eastAsia="en-US"/>
        </w:rPr>
        <w:t>(art. 33, caput, inciso V, alínea “b”, da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f) possuir instalações, condições materiais e capacidade técnica e operacional para o desenvolvimento do objeto da parceria e o cumprimento das metas estabelecidas, conforme </w:t>
      </w:r>
      <w:r w:rsidRPr="00FA7C26">
        <w:rPr>
          <w:rFonts w:ascii="Arial" w:eastAsia="Times New Roman" w:hAnsi="Arial" w:cs="Arial"/>
          <w:b/>
          <w:sz w:val="21"/>
          <w:szCs w:val="21"/>
          <w:lang w:eastAsia="en-US"/>
        </w:rPr>
        <w:t>ANEXO V</w:t>
      </w:r>
      <w:r w:rsidRPr="00FA7C26">
        <w:rPr>
          <w:rFonts w:ascii="Arial" w:eastAsia="Times New Roman" w:hAnsi="Arial" w:cs="Arial"/>
          <w:sz w:val="21"/>
          <w:szCs w:val="21"/>
          <w:lang w:eastAsia="en-US"/>
        </w:rPr>
        <w:t>;</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lastRenderedPageBreak/>
        <w:t>g) Não será necessária a demonstração de capacidade prévia instalada, sendo admitida a contratação de profissionais, aquisição de bens e equipamentos ou a realização de serviços para o cumprimento do objeto da parceria (art. 33, caput, inciso V, alínea “c” e §5º, da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h) apresentar certidões de regularidade fiscal, previdenciária, tributária, de contribuições, de dívida ativa e trabalhista, na forma do art. 34, caput, inciso II, da Lei nº </w:t>
      </w:r>
      <w:r w:rsidRPr="00FA7C26">
        <w:rPr>
          <w:rFonts w:ascii="Arial" w:eastAsia="Times New Roman" w:hAnsi="Arial" w:cs="Arial"/>
          <w:sz w:val="22"/>
          <w:szCs w:val="22"/>
          <w:lang w:eastAsia="en-US"/>
        </w:rPr>
        <w:t>13</w:t>
      </w:r>
      <w:r w:rsidRPr="00FA7C26">
        <w:rPr>
          <w:rFonts w:ascii="Arial" w:eastAsia="Times New Roman" w:hAnsi="Arial" w:cs="Arial"/>
          <w:sz w:val="21"/>
          <w:szCs w:val="21"/>
          <w:lang w:eastAsia="en-US"/>
        </w:rPr>
        <w:t>.019,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i) apresentar certidão de existência jurídica expedida </w:t>
      </w:r>
      <w:r w:rsidR="00FC41AD" w:rsidRPr="00FA7C26">
        <w:rPr>
          <w:rFonts w:ascii="Arial" w:eastAsia="Times New Roman" w:hAnsi="Arial" w:cs="Arial"/>
          <w:sz w:val="21"/>
          <w:szCs w:val="21"/>
          <w:lang w:eastAsia="en-US"/>
        </w:rPr>
        <w:t xml:space="preserve">por </w:t>
      </w:r>
      <w:r w:rsidR="006B2FF2" w:rsidRPr="00FA7C26">
        <w:rPr>
          <w:rFonts w:ascii="Arial" w:eastAsia="Times New Roman" w:hAnsi="Arial" w:cs="Arial"/>
          <w:sz w:val="21"/>
          <w:szCs w:val="21"/>
          <w:lang w:eastAsia="en-US"/>
        </w:rPr>
        <w:t xml:space="preserve">Cartório </w:t>
      </w:r>
      <w:r w:rsidRPr="00FA7C26">
        <w:rPr>
          <w:rFonts w:ascii="Arial" w:eastAsia="Times New Roman" w:hAnsi="Arial" w:cs="Arial"/>
          <w:sz w:val="21"/>
          <w:szCs w:val="21"/>
          <w:lang w:eastAsia="en-US"/>
        </w:rPr>
        <w:t xml:space="preserve">de </w:t>
      </w:r>
      <w:r w:rsidR="006B2FF2" w:rsidRPr="00FA7C26">
        <w:rPr>
          <w:rFonts w:ascii="Arial" w:eastAsia="Times New Roman" w:hAnsi="Arial" w:cs="Arial"/>
          <w:sz w:val="21"/>
          <w:szCs w:val="21"/>
          <w:lang w:eastAsia="en-US"/>
        </w:rPr>
        <w:t xml:space="preserve">Registro Civil </w:t>
      </w:r>
      <w:r w:rsidRPr="00FA7C26">
        <w:rPr>
          <w:rFonts w:ascii="Arial" w:eastAsia="Times New Roman" w:hAnsi="Arial" w:cs="Arial"/>
          <w:sz w:val="21"/>
          <w:szCs w:val="21"/>
          <w:lang w:eastAsia="en-US"/>
        </w:rPr>
        <w:t xml:space="preserve">ou cópia do </w:t>
      </w:r>
      <w:r w:rsidR="006B2FF2" w:rsidRPr="00FA7C26">
        <w:rPr>
          <w:rFonts w:ascii="Arial" w:eastAsia="Times New Roman" w:hAnsi="Arial" w:cs="Arial"/>
          <w:sz w:val="21"/>
          <w:szCs w:val="21"/>
          <w:lang w:eastAsia="en-US"/>
        </w:rPr>
        <w:t xml:space="preserve">Estatuto </w:t>
      </w:r>
      <w:r w:rsidRPr="00FA7C26">
        <w:rPr>
          <w:rFonts w:ascii="Arial" w:eastAsia="Times New Roman" w:hAnsi="Arial" w:cs="Arial"/>
          <w:sz w:val="21"/>
          <w:szCs w:val="21"/>
          <w:lang w:eastAsia="en-US"/>
        </w:rPr>
        <w:t xml:space="preserve">registrado e eventuais alterações ou, tratando-se de </w:t>
      </w:r>
      <w:r w:rsidR="006E6F75" w:rsidRPr="00FA7C26">
        <w:rPr>
          <w:rFonts w:ascii="Arial" w:eastAsia="Times New Roman" w:hAnsi="Arial" w:cs="Arial"/>
          <w:sz w:val="21"/>
          <w:szCs w:val="21"/>
          <w:lang w:eastAsia="en-US"/>
        </w:rPr>
        <w:t>Sociedade Cooperativa</w:t>
      </w:r>
      <w:r w:rsidRPr="00FA7C26">
        <w:rPr>
          <w:rFonts w:ascii="Arial" w:eastAsia="Times New Roman" w:hAnsi="Arial" w:cs="Arial"/>
          <w:sz w:val="21"/>
          <w:szCs w:val="21"/>
          <w:lang w:eastAsia="en-US"/>
        </w:rPr>
        <w:t xml:space="preserve">, </w:t>
      </w:r>
      <w:r w:rsidR="00224725" w:rsidRPr="00FA7C26">
        <w:rPr>
          <w:rFonts w:ascii="Arial" w:eastAsia="Times New Roman" w:hAnsi="Arial" w:cs="Arial"/>
          <w:sz w:val="21"/>
          <w:szCs w:val="21"/>
          <w:lang w:eastAsia="en-US"/>
        </w:rPr>
        <w:t xml:space="preserve">Certidão Simplificada </w:t>
      </w:r>
      <w:r w:rsidRPr="00FA7C26">
        <w:rPr>
          <w:rFonts w:ascii="Arial" w:eastAsia="Times New Roman" w:hAnsi="Arial" w:cs="Arial"/>
          <w:sz w:val="21"/>
          <w:szCs w:val="21"/>
          <w:lang w:eastAsia="en-US"/>
        </w:rPr>
        <w:t xml:space="preserve">emitida por </w:t>
      </w:r>
      <w:r w:rsidR="00FC41AD" w:rsidRPr="00FA7C26">
        <w:rPr>
          <w:rFonts w:ascii="Arial" w:eastAsia="Times New Roman" w:hAnsi="Arial" w:cs="Arial"/>
          <w:sz w:val="21"/>
          <w:szCs w:val="21"/>
          <w:lang w:eastAsia="en-US"/>
        </w:rPr>
        <w:t xml:space="preserve">Junta Comercial </w:t>
      </w:r>
      <w:r w:rsidRPr="00FA7C26">
        <w:rPr>
          <w:rFonts w:ascii="Arial" w:eastAsia="Times New Roman" w:hAnsi="Arial" w:cs="Arial"/>
          <w:sz w:val="21"/>
          <w:szCs w:val="21"/>
          <w:lang w:eastAsia="en-US"/>
        </w:rPr>
        <w:t>(art. 34, caput, inciso III, da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j) apresentar cópia da </w:t>
      </w:r>
      <w:r w:rsidR="00FC41AD" w:rsidRPr="00FA7C26">
        <w:rPr>
          <w:rFonts w:ascii="Arial" w:eastAsia="Times New Roman" w:hAnsi="Arial" w:cs="Arial"/>
          <w:sz w:val="21"/>
          <w:szCs w:val="21"/>
          <w:lang w:eastAsia="en-US"/>
        </w:rPr>
        <w:t xml:space="preserve">Ata </w:t>
      </w:r>
      <w:r w:rsidRPr="00FA7C26">
        <w:rPr>
          <w:rFonts w:ascii="Arial" w:eastAsia="Times New Roman" w:hAnsi="Arial" w:cs="Arial"/>
          <w:sz w:val="21"/>
          <w:szCs w:val="21"/>
          <w:lang w:eastAsia="en-US"/>
        </w:rPr>
        <w:t xml:space="preserve">de </w:t>
      </w:r>
      <w:r w:rsidR="00FC41AD" w:rsidRPr="00FA7C26">
        <w:rPr>
          <w:rFonts w:ascii="Arial" w:eastAsia="Times New Roman" w:hAnsi="Arial" w:cs="Arial"/>
          <w:sz w:val="21"/>
          <w:szCs w:val="21"/>
          <w:lang w:eastAsia="en-US"/>
        </w:rPr>
        <w:t xml:space="preserve">Eleição </w:t>
      </w:r>
      <w:r w:rsidRPr="00FA7C26">
        <w:rPr>
          <w:rFonts w:ascii="Arial" w:eastAsia="Times New Roman" w:hAnsi="Arial" w:cs="Arial"/>
          <w:sz w:val="21"/>
          <w:szCs w:val="21"/>
          <w:lang w:eastAsia="en-US"/>
        </w:rPr>
        <w:t xml:space="preserve">do quadro dirigente atual, bem como relação nominal atualizada dos dirigentes da entidade, conforme </w:t>
      </w:r>
      <w:r w:rsidR="00FC41AD" w:rsidRPr="00FA7C26">
        <w:rPr>
          <w:rFonts w:ascii="Arial" w:eastAsia="Times New Roman" w:hAnsi="Arial" w:cs="Arial"/>
          <w:sz w:val="21"/>
          <w:szCs w:val="21"/>
          <w:lang w:eastAsia="en-US"/>
        </w:rPr>
        <w:t>Estatuto</w:t>
      </w:r>
      <w:r w:rsidRPr="00FA7C26">
        <w:rPr>
          <w:rFonts w:ascii="Arial" w:eastAsia="Times New Roman" w:hAnsi="Arial" w:cs="Arial"/>
          <w:sz w:val="21"/>
          <w:szCs w:val="21"/>
          <w:lang w:eastAsia="en-US"/>
        </w:rPr>
        <w:t>, com endereço, telefone, endereço de correio eletrônico, número e órgão expedidor da carteira de identidade e número de registro no Cadastro de Pessoas Físicas – CPF</w:t>
      </w:r>
      <w:r w:rsidR="006B2FF2" w:rsidRPr="00FA7C26">
        <w:rPr>
          <w:rFonts w:ascii="Arial" w:eastAsia="Times New Roman" w:hAnsi="Arial" w:cs="Arial"/>
          <w:sz w:val="21"/>
          <w:szCs w:val="21"/>
          <w:lang w:eastAsia="en-US"/>
        </w:rPr>
        <w:t>,</w:t>
      </w:r>
      <w:r w:rsidRPr="00FA7C26">
        <w:rPr>
          <w:rFonts w:ascii="Arial" w:eastAsia="Times New Roman" w:hAnsi="Arial" w:cs="Arial"/>
          <w:sz w:val="21"/>
          <w:szCs w:val="21"/>
          <w:lang w:eastAsia="en-US"/>
        </w:rPr>
        <w:t xml:space="preserve"> de cada um deles, conforme </w:t>
      </w:r>
      <w:r w:rsidRPr="00FA7C26">
        <w:rPr>
          <w:rFonts w:ascii="Arial" w:eastAsia="Times New Roman" w:hAnsi="Arial" w:cs="Arial"/>
          <w:b/>
          <w:sz w:val="21"/>
          <w:szCs w:val="21"/>
          <w:lang w:eastAsia="en-US"/>
        </w:rPr>
        <w:t>ANEXO VI</w:t>
      </w:r>
      <w:r w:rsidRPr="00FA7C26">
        <w:rPr>
          <w:rFonts w:ascii="Arial" w:eastAsia="Times New Roman" w:hAnsi="Arial" w:cs="Arial"/>
          <w:sz w:val="21"/>
          <w:szCs w:val="21"/>
          <w:lang w:eastAsia="en-US"/>
        </w:rPr>
        <w:t xml:space="preserve"> – (art. 34, caput, incisos V e VI, da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k) comprovar que funciona no endereço declarado pela entidade, por meio de cópia de documento hábil, a exemplo de conta de consumo ou contrato de locação (art. 34, caput, inciso VII, da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b/>
          <w:sz w:val="21"/>
          <w:szCs w:val="21"/>
          <w:lang w:eastAsia="en-US"/>
        </w:rPr>
        <w:t>4.2.</w:t>
      </w:r>
      <w:r w:rsidRPr="00FA7C26">
        <w:rPr>
          <w:rFonts w:ascii="Arial" w:eastAsia="Times New Roman" w:hAnsi="Arial" w:cs="Arial"/>
          <w:sz w:val="21"/>
          <w:szCs w:val="21"/>
          <w:lang w:eastAsia="en-US"/>
        </w:rPr>
        <w:t xml:space="preserve"> Ficará impedida de celebrar o Termo de </w:t>
      </w:r>
      <w:r w:rsidR="0045563A" w:rsidRPr="00FA7C26">
        <w:rPr>
          <w:rFonts w:ascii="Arial" w:hAnsi="Arial" w:cs="Arial"/>
          <w:sz w:val="21"/>
          <w:szCs w:val="21"/>
        </w:rPr>
        <w:t>Fomento</w:t>
      </w:r>
      <w:r w:rsidR="00F20CFB" w:rsidRPr="00FA7C26">
        <w:rPr>
          <w:rFonts w:ascii="Arial" w:hAnsi="Arial" w:cs="Arial"/>
          <w:sz w:val="21"/>
          <w:szCs w:val="21"/>
        </w:rPr>
        <w:t>,</w:t>
      </w:r>
      <w:r w:rsidRPr="00FA7C26">
        <w:rPr>
          <w:rFonts w:ascii="Arial" w:eastAsia="Times New Roman" w:hAnsi="Arial" w:cs="Arial"/>
          <w:sz w:val="21"/>
          <w:szCs w:val="21"/>
          <w:lang w:eastAsia="en-US"/>
        </w:rPr>
        <w:t xml:space="preserve"> a OSC que:</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a) não esteja regularmente constituída ou, se estrangeira, não esteja autorizada a funcionar no território nacional (art. 39, caput, inciso I, da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b) esteja omissa no dever de prestar contas de parceria anteriormente celebrada (art. 39, caput, inciso II, da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c) tenha, em seu quadro de dirigentes, membro de</w:t>
      </w:r>
      <w:r w:rsidR="002A3F99" w:rsidRPr="00FA7C26">
        <w:rPr>
          <w:rFonts w:ascii="Arial" w:eastAsia="Times New Roman" w:hAnsi="Arial" w:cs="Arial"/>
          <w:sz w:val="21"/>
          <w:szCs w:val="21"/>
          <w:lang w:eastAsia="en-US"/>
        </w:rPr>
        <w:t xml:space="preserve"> nenhum dos três</w:t>
      </w:r>
      <w:r w:rsidRPr="00FA7C26">
        <w:rPr>
          <w:rFonts w:ascii="Arial" w:eastAsia="Times New Roman" w:hAnsi="Arial" w:cs="Arial"/>
          <w:sz w:val="21"/>
          <w:szCs w:val="21"/>
          <w:lang w:eastAsia="en-US"/>
        </w:rPr>
        <w:t xml:space="preserve"> Poder</w:t>
      </w:r>
      <w:r w:rsidR="002A3F99" w:rsidRPr="00FA7C26">
        <w:rPr>
          <w:rFonts w:ascii="Arial" w:eastAsia="Times New Roman" w:hAnsi="Arial" w:cs="Arial"/>
          <w:sz w:val="21"/>
          <w:szCs w:val="21"/>
          <w:lang w:eastAsia="en-US"/>
        </w:rPr>
        <w:t>es</w:t>
      </w:r>
      <w:r w:rsidRPr="00FA7C26">
        <w:rPr>
          <w:rFonts w:ascii="Arial" w:eastAsia="Times New Roman" w:hAnsi="Arial" w:cs="Arial"/>
          <w:sz w:val="21"/>
          <w:szCs w:val="21"/>
          <w:lang w:eastAsia="en-US"/>
        </w:rPr>
        <w:t xml:space="preserve"> ou do Ministério Público, ou</w:t>
      </w:r>
      <w:r w:rsidR="002A3F99" w:rsidRPr="00FA7C26">
        <w:rPr>
          <w:rFonts w:ascii="Arial" w:eastAsia="Times New Roman" w:hAnsi="Arial" w:cs="Arial"/>
          <w:sz w:val="21"/>
          <w:szCs w:val="21"/>
          <w:lang w:eastAsia="en-US"/>
        </w:rPr>
        <w:t xml:space="preserve"> ainda,</w:t>
      </w:r>
      <w:r w:rsidRPr="00FA7C26">
        <w:rPr>
          <w:rFonts w:ascii="Arial" w:eastAsia="Times New Roman" w:hAnsi="Arial" w:cs="Arial"/>
          <w:sz w:val="21"/>
          <w:szCs w:val="21"/>
          <w:lang w:eastAsia="en-US"/>
        </w:rPr>
        <w:t xml:space="preserve"> dirigente de órgão ou</w:t>
      </w:r>
      <w:r w:rsidR="002A3F99" w:rsidRPr="00FA7C26">
        <w:rPr>
          <w:rFonts w:ascii="Arial" w:eastAsia="Times New Roman" w:hAnsi="Arial" w:cs="Arial"/>
          <w:sz w:val="21"/>
          <w:szCs w:val="21"/>
          <w:lang w:eastAsia="en-US"/>
        </w:rPr>
        <w:t xml:space="preserve"> de</w:t>
      </w:r>
      <w:r w:rsidRPr="00FA7C26">
        <w:rPr>
          <w:rFonts w:ascii="Arial" w:eastAsia="Times New Roman" w:hAnsi="Arial" w:cs="Arial"/>
          <w:sz w:val="21"/>
          <w:szCs w:val="21"/>
          <w:lang w:eastAsia="en-US"/>
        </w:rPr>
        <w:t xml:space="preserve"> entidade da administração pública estadual,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d) tenha tido as contas rejeitadas pela administração pública nos últimos </w:t>
      </w:r>
      <w:r w:rsidR="009D292B" w:rsidRPr="00FA7C26">
        <w:rPr>
          <w:rFonts w:ascii="Arial" w:eastAsia="Times New Roman" w:hAnsi="Arial" w:cs="Arial"/>
          <w:sz w:val="21"/>
          <w:szCs w:val="21"/>
          <w:lang w:eastAsia="en-US"/>
        </w:rPr>
        <w:t>0</w:t>
      </w:r>
      <w:r w:rsidRPr="00FA7C26">
        <w:rPr>
          <w:rFonts w:ascii="Arial" w:eastAsia="Times New Roman" w:hAnsi="Arial" w:cs="Arial"/>
          <w:sz w:val="21"/>
          <w:szCs w:val="21"/>
          <w:lang w:eastAsia="en-US"/>
        </w:rPr>
        <w:t>5 (cinco) anos, exceto se for sanada a irregularidade que motivou a rejeição e quitados os débitos eventualmente imputados, ou for reconsiderada</w:t>
      </w:r>
      <w:r w:rsidR="002A3F99" w:rsidRPr="00FA7C26">
        <w:rPr>
          <w:rFonts w:ascii="Arial" w:eastAsia="Times New Roman" w:hAnsi="Arial" w:cs="Arial"/>
          <w:sz w:val="21"/>
          <w:szCs w:val="21"/>
          <w:lang w:eastAsia="en-US"/>
        </w:rPr>
        <w:t>,</w:t>
      </w:r>
      <w:r w:rsidRPr="00FA7C26">
        <w:rPr>
          <w:rFonts w:ascii="Arial" w:eastAsia="Times New Roman" w:hAnsi="Arial" w:cs="Arial"/>
          <w:sz w:val="21"/>
          <w:szCs w:val="21"/>
          <w:lang w:eastAsia="en-US"/>
        </w:rPr>
        <w:t xml:space="preserve"> ou revista a decisão pela rejeição, ou, ainda, a apreciação das contas estiver pendente de decisão sobre recurso com efeito suspensivo</w:t>
      </w:r>
      <w:r w:rsidR="009D292B" w:rsidRPr="00FA7C26">
        <w:rPr>
          <w:rFonts w:ascii="Arial" w:eastAsia="Times New Roman" w:hAnsi="Arial" w:cs="Arial"/>
          <w:sz w:val="21"/>
          <w:szCs w:val="21"/>
          <w:lang w:eastAsia="en-US"/>
        </w:rPr>
        <w:t xml:space="preserve"> </w:t>
      </w:r>
      <w:r w:rsidRPr="00FA7C26">
        <w:rPr>
          <w:rFonts w:ascii="Arial" w:eastAsia="Times New Roman" w:hAnsi="Arial" w:cs="Arial"/>
          <w:sz w:val="21"/>
          <w:szCs w:val="21"/>
          <w:lang w:eastAsia="en-US"/>
        </w:rPr>
        <w:t>(art. 39, caput, inciso IV, da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e) tenha sido punida, pelo período que durar a penalidade, com suspensão de participação em licitação e impedimento de contratar com a administração, com declaração de inidoneidade para licitar ou contratar com a administração pública, com suspensão temporária da participação em </w:t>
      </w:r>
      <w:r w:rsidR="000D2EC3" w:rsidRPr="00FA7C26">
        <w:rPr>
          <w:rFonts w:ascii="Arial" w:eastAsia="Times New Roman" w:hAnsi="Arial" w:cs="Arial"/>
          <w:sz w:val="21"/>
          <w:szCs w:val="21"/>
          <w:lang w:eastAsia="en-US"/>
        </w:rPr>
        <w:t xml:space="preserve">Chamamento </w:t>
      </w:r>
      <w:r w:rsidR="000D2EC3" w:rsidRPr="00FA7C26">
        <w:rPr>
          <w:rFonts w:ascii="Arial" w:eastAsia="Times New Roman" w:hAnsi="Arial" w:cs="Arial"/>
          <w:sz w:val="21"/>
          <w:szCs w:val="21"/>
          <w:lang w:eastAsia="en-US"/>
        </w:rPr>
        <w:lastRenderedPageBreak/>
        <w:t xml:space="preserve">Público </w:t>
      </w:r>
      <w:r w:rsidRPr="00FA7C26">
        <w:rPr>
          <w:rFonts w:ascii="Arial" w:eastAsia="Times New Roman" w:hAnsi="Arial" w:cs="Arial"/>
          <w:sz w:val="21"/>
          <w:szCs w:val="21"/>
          <w:lang w:eastAsia="en-US"/>
        </w:rPr>
        <w:t xml:space="preserve">e impedimento de celebrar parceria ou contrato com órgãos e entidades da esfera de governo da administração pública sancionadora, por prazo não superior a dois anos, e declaração de inidoneidade para participar de </w:t>
      </w:r>
      <w:r w:rsidR="000D2EC3" w:rsidRPr="00FA7C26">
        <w:rPr>
          <w:rFonts w:ascii="Arial" w:eastAsia="Times New Roman" w:hAnsi="Arial" w:cs="Arial"/>
          <w:sz w:val="21"/>
          <w:szCs w:val="21"/>
          <w:lang w:eastAsia="en-US"/>
        </w:rPr>
        <w:t xml:space="preserve">Chamamento Público </w:t>
      </w:r>
      <w:r w:rsidRPr="00FA7C26">
        <w:rPr>
          <w:rFonts w:ascii="Arial" w:eastAsia="Times New Roman" w:hAnsi="Arial" w:cs="Arial"/>
          <w:sz w:val="21"/>
          <w:szCs w:val="21"/>
          <w:lang w:eastAsia="en-US"/>
        </w:rPr>
        <w:t xml:space="preserve">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0005687A" w:rsidRPr="00FA7C26">
        <w:rPr>
          <w:rFonts w:ascii="Arial" w:eastAsia="Times New Roman" w:hAnsi="Arial" w:cs="Arial"/>
          <w:sz w:val="21"/>
          <w:szCs w:val="21"/>
          <w:lang w:eastAsia="en-US"/>
        </w:rPr>
        <w:t xml:space="preserve">Organização </w:t>
      </w:r>
      <w:r w:rsidRPr="00FA7C26">
        <w:rPr>
          <w:rFonts w:ascii="Arial" w:eastAsia="Times New Roman" w:hAnsi="Arial" w:cs="Arial"/>
          <w:sz w:val="21"/>
          <w:szCs w:val="21"/>
          <w:lang w:eastAsia="en-US"/>
        </w:rPr>
        <w:t xml:space="preserve">da </w:t>
      </w:r>
      <w:r w:rsidR="0005687A" w:rsidRPr="00FA7C26">
        <w:rPr>
          <w:rFonts w:ascii="Arial" w:eastAsia="Times New Roman" w:hAnsi="Arial" w:cs="Arial"/>
          <w:sz w:val="21"/>
          <w:szCs w:val="21"/>
          <w:lang w:eastAsia="en-US"/>
        </w:rPr>
        <w:t xml:space="preserve">Sociedade Civil </w:t>
      </w:r>
      <w:r w:rsidRPr="00FA7C26">
        <w:rPr>
          <w:rFonts w:ascii="Arial" w:eastAsia="Times New Roman" w:hAnsi="Arial" w:cs="Arial"/>
          <w:sz w:val="21"/>
          <w:szCs w:val="21"/>
          <w:lang w:eastAsia="en-US"/>
        </w:rPr>
        <w:t>ressarcir a administração pública pelos prejuízos resultantes e após decorrido o prazo da sanção. (art. 39, caput, inciso V, e incisos II e III do art. 73 da Lei nº 13.019, de 2014);</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f) tenha tido contas de parceria julgadas irregulares ou rejeitadas por Tribunal ou Conselho de Contas de qualquer esfera da Federação, em decisão irrecorrível, nos últimos </w:t>
      </w:r>
      <w:r w:rsidR="00FA7AFF" w:rsidRPr="00FA7C26">
        <w:rPr>
          <w:rFonts w:ascii="Arial" w:eastAsia="Times New Roman" w:hAnsi="Arial" w:cs="Arial"/>
          <w:sz w:val="21"/>
          <w:szCs w:val="21"/>
          <w:lang w:eastAsia="en-US"/>
        </w:rPr>
        <w:t>0</w:t>
      </w:r>
      <w:r w:rsidRPr="00FA7C26">
        <w:rPr>
          <w:rFonts w:ascii="Arial" w:eastAsia="Times New Roman" w:hAnsi="Arial" w:cs="Arial"/>
          <w:sz w:val="21"/>
          <w:szCs w:val="21"/>
          <w:lang w:eastAsia="en-US"/>
        </w:rPr>
        <w:t>8 (oito) anos (art. 39, caput, inciso VI, da Lei nº 13.019, de 2014);ou</w:t>
      </w:r>
    </w:p>
    <w:p w:rsidR="00D043D9" w:rsidRPr="00FA7C26" w:rsidRDefault="00D043D9" w:rsidP="000457B4">
      <w:pPr>
        <w:pStyle w:val="NormalWeb"/>
        <w:spacing w:before="0" w:beforeAutospacing="0" w:after="0" w:afterAutospacing="0" w:line="360" w:lineRule="auto"/>
        <w:jc w:val="both"/>
        <w:rPr>
          <w:rFonts w:ascii="Arial" w:eastAsia="Times New Roman" w:hAnsi="Arial" w:cs="Arial"/>
          <w:sz w:val="21"/>
          <w:szCs w:val="21"/>
          <w:lang w:eastAsia="en-US"/>
        </w:rPr>
      </w:pPr>
      <w:r w:rsidRPr="00FA7C26">
        <w:rPr>
          <w:rFonts w:ascii="Arial" w:eastAsia="Times New Roman" w:hAnsi="Arial" w:cs="Arial"/>
          <w:sz w:val="21"/>
          <w:szCs w:val="21"/>
          <w:lang w:eastAsia="en-US"/>
        </w:rPr>
        <w:t xml:space="preserve">g) tenha entre seus dirigentes pessoa cujas contas relativas </w:t>
      </w:r>
      <w:r w:rsidR="003D0189" w:rsidRPr="00FA7C26">
        <w:rPr>
          <w:rFonts w:ascii="Arial" w:eastAsia="Times New Roman" w:hAnsi="Arial" w:cs="Arial"/>
          <w:sz w:val="21"/>
          <w:szCs w:val="21"/>
          <w:lang w:eastAsia="en-US"/>
        </w:rPr>
        <w:t>à</w:t>
      </w:r>
      <w:r w:rsidR="002A3F99" w:rsidRPr="00FA7C26">
        <w:rPr>
          <w:rFonts w:ascii="Arial" w:eastAsia="Times New Roman" w:hAnsi="Arial" w:cs="Arial"/>
          <w:sz w:val="21"/>
          <w:szCs w:val="21"/>
          <w:lang w:eastAsia="en-US"/>
        </w:rPr>
        <w:t xml:space="preserve"> </w:t>
      </w:r>
      <w:r w:rsidRPr="00FA7C26">
        <w:rPr>
          <w:rFonts w:ascii="Arial" w:eastAsia="Times New Roman" w:hAnsi="Arial" w:cs="Arial"/>
          <w:sz w:val="21"/>
          <w:szCs w:val="21"/>
          <w:lang w:eastAsia="en-US"/>
        </w:rPr>
        <w:t xml:space="preserve">parcerias tenham sido julgadas irregulares ou rejeitadas por Tribunal ou Conselho de Contas de qualquer esfera da Federação, em decisão irrecorrível, nos últimos </w:t>
      </w:r>
      <w:r w:rsidR="00FA7AFF" w:rsidRPr="00FA7C26">
        <w:rPr>
          <w:rFonts w:ascii="Arial" w:eastAsia="Times New Roman" w:hAnsi="Arial" w:cs="Arial"/>
          <w:sz w:val="21"/>
          <w:szCs w:val="21"/>
          <w:lang w:eastAsia="en-US"/>
        </w:rPr>
        <w:t>0</w:t>
      </w:r>
      <w:r w:rsidRPr="00FA7C26">
        <w:rPr>
          <w:rFonts w:ascii="Arial" w:eastAsia="Times New Roman" w:hAnsi="Arial" w:cs="Arial"/>
          <w:sz w:val="21"/>
          <w:szCs w:val="21"/>
          <w:lang w:eastAsia="en-US"/>
        </w:rPr>
        <w:t>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1992(art. 39, caput, inciso VII, da Lei nº 13.019, de 2014).</w:t>
      </w:r>
    </w:p>
    <w:p w:rsidR="00917E3C" w:rsidRPr="00FA7C26" w:rsidRDefault="00917E3C" w:rsidP="000457B4">
      <w:pPr>
        <w:autoSpaceDE w:val="0"/>
        <w:autoSpaceDN w:val="0"/>
        <w:adjustRightInd w:val="0"/>
        <w:spacing w:line="360" w:lineRule="auto"/>
        <w:jc w:val="both"/>
        <w:rPr>
          <w:rFonts w:ascii="Arial" w:hAnsi="Arial" w:cs="Arial"/>
          <w:sz w:val="21"/>
          <w:szCs w:val="21"/>
        </w:rPr>
      </w:pPr>
      <w:r w:rsidRPr="00FA7C26">
        <w:rPr>
          <w:rFonts w:ascii="Arial" w:hAnsi="Arial" w:cs="Arial"/>
          <w:b/>
          <w:bCs/>
          <w:sz w:val="21"/>
          <w:szCs w:val="21"/>
        </w:rPr>
        <w:t xml:space="preserve">§ 1º </w:t>
      </w:r>
      <w:r w:rsidRPr="00FA7C26">
        <w:rPr>
          <w:rFonts w:ascii="Arial" w:hAnsi="Arial" w:cs="Arial"/>
          <w:sz w:val="21"/>
          <w:szCs w:val="21"/>
        </w:rPr>
        <w:t>Para os</w:t>
      </w:r>
      <w:r w:rsidR="00A739C8" w:rsidRPr="00FA7C26">
        <w:rPr>
          <w:rFonts w:ascii="Arial" w:hAnsi="Arial" w:cs="Arial"/>
          <w:sz w:val="21"/>
          <w:szCs w:val="21"/>
        </w:rPr>
        <w:t xml:space="preserve"> fins do disposto na alínea ”g”</w:t>
      </w:r>
      <w:r w:rsidRPr="00FA7C26">
        <w:rPr>
          <w:rFonts w:ascii="Arial" w:hAnsi="Arial" w:cs="Arial"/>
          <w:sz w:val="21"/>
          <w:szCs w:val="21"/>
        </w:rPr>
        <w:t>,</w:t>
      </w:r>
      <w:r w:rsidR="00A739C8" w:rsidRPr="00FA7C26">
        <w:rPr>
          <w:rFonts w:ascii="Arial" w:hAnsi="Arial" w:cs="Arial"/>
          <w:sz w:val="21"/>
          <w:szCs w:val="21"/>
        </w:rPr>
        <w:t xml:space="preserve"> </w:t>
      </w:r>
      <w:r w:rsidRPr="00FA7C26">
        <w:rPr>
          <w:rFonts w:ascii="Arial" w:hAnsi="Arial" w:cs="Arial"/>
          <w:sz w:val="21"/>
          <w:szCs w:val="21"/>
        </w:rPr>
        <w:t>não serão considerados débitos que decorram de atrasos na liberação de repasses pela administração pública ou que tenham sido objeto de parcelamento, se a OSC estiver em situação regular no parcelamento.</w:t>
      </w:r>
    </w:p>
    <w:p w:rsidR="00917E3C" w:rsidRPr="00FA7C26" w:rsidRDefault="00917E3C" w:rsidP="000457B4">
      <w:pPr>
        <w:pStyle w:val="NormalWeb"/>
        <w:spacing w:before="0" w:beforeAutospacing="0" w:after="0" w:afterAutospacing="0" w:line="360" w:lineRule="auto"/>
        <w:jc w:val="both"/>
        <w:rPr>
          <w:rFonts w:ascii="Arial" w:hAnsi="Arial" w:cs="Arial"/>
          <w:sz w:val="21"/>
          <w:szCs w:val="21"/>
        </w:rPr>
      </w:pPr>
      <w:r w:rsidRPr="00FA7C26">
        <w:rPr>
          <w:rFonts w:ascii="Arial" w:hAnsi="Arial" w:cs="Arial"/>
          <w:b/>
          <w:bCs/>
          <w:sz w:val="21"/>
          <w:szCs w:val="21"/>
        </w:rPr>
        <w:t>§ 2º</w:t>
      </w:r>
      <w:r w:rsidRPr="00FA7C26">
        <w:rPr>
          <w:rFonts w:ascii="Arial" w:hAnsi="Arial" w:cs="Arial"/>
          <w:b/>
          <w:sz w:val="21"/>
          <w:szCs w:val="21"/>
        </w:rPr>
        <w:t xml:space="preserve"> </w:t>
      </w:r>
      <w:r w:rsidRPr="00FA7C26">
        <w:rPr>
          <w:rFonts w:ascii="Arial" w:hAnsi="Arial" w:cs="Arial"/>
          <w:sz w:val="21"/>
          <w:szCs w:val="21"/>
        </w:rPr>
        <w:t>Não poderão ser selecionados eventos que tenham cobrança de ingresso, mesmo a título de contribuição</w:t>
      </w:r>
      <w:r w:rsidRPr="00FA7C26">
        <w:rPr>
          <w:rFonts w:ascii="Arial" w:hAnsi="Arial" w:cs="Arial"/>
          <w:b/>
          <w:sz w:val="21"/>
          <w:szCs w:val="21"/>
        </w:rPr>
        <w:t>, exceto</w:t>
      </w:r>
      <w:r w:rsidRPr="00FA7C26">
        <w:rPr>
          <w:rFonts w:ascii="Arial" w:hAnsi="Arial" w:cs="Arial"/>
          <w:sz w:val="21"/>
          <w:szCs w:val="21"/>
        </w:rPr>
        <w:t xml:space="preserve"> os casos nos quais a SUDESB não cubra o custo integral.</w:t>
      </w:r>
    </w:p>
    <w:p w:rsidR="006E048F" w:rsidRPr="00FA7C26" w:rsidRDefault="006E048F" w:rsidP="000457B4">
      <w:pPr>
        <w:pStyle w:val="NormalWeb"/>
        <w:tabs>
          <w:tab w:val="left" w:pos="142"/>
          <w:tab w:val="left" w:pos="284"/>
          <w:tab w:val="left" w:pos="567"/>
        </w:tabs>
        <w:spacing w:before="0" w:beforeAutospacing="0" w:after="0" w:afterAutospacing="0" w:line="360" w:lineRule="auto"/>
        <w:jc w:val="both"/>
        <w:rPr>
          <w:rFonts w:ascii="Arial" w:hAnsi="Arial" w:cs="Arial"/>
          <w:b/>
          <w:color w:val="FF0000"/>
          <w:sz w:val="21"/>
          <w:szCs w:val="21"/>
        </w:rPr>
      </w:pPr>
    </w:p>
    <w:p w:rsidR="000671DF" w:rsidRPr="00FA7C26" w:rsidRDefault="000671DF" w:rsidP="000457B4">
      <w:pPr>
        <w:pStyle w:val="NormalWeb"/>
        <w:tabs>
          <w:tab w:val="left" w:pos="142"/>
          <w:tab w:val="left" w:pos="284"/>
          <w:tab w:val="left" w:pos="567"/>
        </w:tabs>
        <w:spacing w:before="0" w:beforeAutospacing="0" w:after="0" w:afterAutospacing="0" w:line="360" w:lineRule="auto"/>
        <w:jc w:val="both"/>
        <w:rPr>
          <w:rFonts w:ascii="Arial" w:hAnsi="Arial" w:cs="Arial"/>
          <w:b/>
          <w:sz w:val="21"/>
          <w:szCs w:val="21"/>
        </w:rPr>
      </w:pPr>
      <w:r w:rsidRPr="00FA7C26">
        <w:rPr>
          <w:rFonts w:ascii="Arial" w:hAnsi="Arial" w:cs="Arial"/>
          <w:b/>
          <w:sz w:val="21"/>
          <w:szCs w:val="21"/>
        </w:rPr>
        <w:t>5. DO PLANO DE TRABALHO E TERMO DE REFER</w:t>
      </w:r>
      <w:r w:rsidR="00053373" w:rsidRPr="00FA7C26">
        <w:rPr>
          <w:rFonts w:ascii="Arial" w:hAnsi="Arial" w:cs="Arial"/>
          <w:b/>
          <w:sz w:val="21"/>
          <w:szCs w:val="21"/>
        </w:rPr>
        <w:t>Ê</w:t>
      </w:r>
      <w:r w:rsidRPr="00FA7C26">
        <w:rPr>
          <w:rFonts w:ascii="Arial" w:hAnsi="Arial" w:cs="Arial"/>
          <w:b/>
          <w:sz w:val="21"/>
          <w:szCs w:val="21"/>
        </w:rPr>
        <w:t>NCIA</w:t>
      </w:r>
    </w:p>
    <w:p w:rsidR="00D043D9" w:rsidRPr="00FA7C26" w:rsidRDefault="00D043D9" w:rsidP="000457B4">
      <w:pPr>
        <w:pStyle w:val="NormalWeb"/>
        <w:tabs>
          <w:tab w:val="left" w:pos="1279"/>
        </w:tabs>
        <w:spacing w:before="0" w:beforeAutospacing="0" w:after="0" w:afterAutospacing="0" w:line="360" w:lineRule="auto"/>
        <w:jc w:val="both"/>
        <w:rPr>
          <w:rFonts w:ascii="Arial" w:hAnsi="Arial" w:cs="Arial"/>
          <w:b/>
          <w:sz w:val="21"/>
          <w:szCs w:val="21"/>
        </w:rPr>
      </w:pPr>
      <w:r w:rsidRPr="00FA7C26">
        <w:rPr>
          <w:rFonts w:ascii="Arial" w:hAnsi="Arial" w:cs="Arial"/>
          <w:b/>
          <w:sz w:val="21"/>
          <w:szCs w:val="21"/>
        </w:rPr>
        <w:t>5.1.</w:t>
      </w:r>
      <w:r w:rsidRPr="00FA7C26">
        <w:rPr>
          <w:rFonts w:ascii="Arial" w:hAnsi="Arial" w:cs="Arial"/>
          <w:sz w:val="21"/>
          <w:szCs w:val="21"/>
        </w:rPr>
        <w:t xml:space="preserve"> O Plano de Trabalho deverá ser elaborado em língua portuguesa, digitado, sem emendas, rasuras ou entrelinhas, assinado na última folha e rubricado nas demais, na forma do </w:t>
      </w:r>
      <w:r w:rsidRPr="00FA7C26">
        <w:rPr>
          <w:rFonts w:ascii="Arial" w:hAnsi="Arial" w:cs="Arial"/>
          <w:b/>
          <w:sz w:val="21"/>
          <w:szCs w:val="21"/>
        </w:rPr>
        <w:t>ANEXO IX</w:t>
      </w:r>
      <w:r w:rsidRPr="00FA7C26">
        <w:rPr>
          <w:rFonts w:ascii="Arial" w:hAnsi="Arial" w:cs="Arial"/>
          <w:sz w:val="21"/>
          <w:szCs w:val="21"/>
        </w:rPr>
        <w:t xml:space="preserve"> deste </w:t>
      </w:r>
      <w:r w:rsidR="00CC0025" w:rsidRPr="00FA7C26">
        <w:rPr>
          <w:rFonts w:ascii="Arial" w:hAnsi="Arial" w:cs="Arial"/>
          <w:sz w:val="21"/>
          <w:szCs w:val="21"/>
        </w:rPr>
        <w:t>EDITAL</w:t>
      </w:r>
      <w:r w:rsidRPr="00FA7C26">
        <w:rPr>
          <w:rFonts w:ascii="Arial" w:hAnsi="Arial" w:cs="Arial"/>
          <w:sz w:val="21"/>
          <w:szCs w:val="21"/>
        </w:rPr>
        <w:t xml:space="preserve">. </w:t>
      </w:r>
      <w:r w:rsidR="00176B7D" w:rsidRPr="00FA7C26">
        <w:rPr>
          <w:rFonts w:ascii="Arial" w:hAnsi="Arial" w:cs="Arial"/>
          <w:sz w:val="21"/>
          <w:szCs w:val="21"/>
        </w:rPr>
        <w:t xml:space="preserve">Deverá </w:t>
      </w:r>
      <w:r w:rsidRPr="00FA7C26">
        <w:rPr>
          <w:rFonts w:ascii="Arial" w:hAnsi="Arial" w:cs="Arial"/>
          <w:sz w:val="21"/>
          <w:szCs w:val="21"/>
        </w:rPr>
        <w:t xml:space="preserve">ser preenchido detalhadamente, item </w:t>
      </w:r>
      <w:r w:rsidR="001706D6" w:rsidRPr="00FA7C26">
        <w:rPr>
          <w:rFonts w:ascii="Arial" w:hAnsi="Arial" w:cs="Arial"/>
          <w:sz w:val="21"/>
          <w:szCs w:val="21"/>
        </w:rPr>
        <w:t xml:space="preserve">por </w:t>
      </w:r>
      <w:r w:rsidRPr="00FA7C26">
        <w:rPr>
          <w:rFonts w:ascii="Arial" w:hAnsi="Arial" w:cs="Arial"/>
          <w:sz w:val="21"/>
          <w:szCs w:val="21"/>
        </w:rPr>
        <w:t>item</w:t>
      </w:r>
      <w:r w:rsidR="00EC6ACD" w:rsidRPr="00FA7C26">
        <w:rPr>
          <w:rFonts w:ascii="Arial" w:hAnsi="Arial" w:cs="Arial"/>
          <w:sz w:val="21"/>
          <w:szCs w:val="21"/>
        </w:rPr>
        <w:t>,</w:t>
      </w:r>
      <w:r w:rsidRPr="00FA7C26">
        <w:rPr>
          <w:rFonts w:ascii="Arial" w:hAnsi="Arial" w:cs="Arial"/>
          <w:sz w:val="21"/>
          <w:szCs w:val="21"/>
        </w:rPr>
        <w:t xml:space="preserve"> com informações claras e objetivas, </w:t>
      </w:r>
      <w:r w:rsidRPr="00FA7C26">
        <w:rPr>
          <w:rFonts w:ascii="Arial" w:hAnsi="Arial" w:cs="Arial"/>
          <w:b/>
          <w:sz w:val="21"/>
          <w:szCs w:val="21"/>
        </w:rPr>
        <w:t xml:space="preserve">e a </w:t>
      </w:r>
      <w:r w:rsidRPr="00FA7C26">
        <w:rPr>
          <w:rFonts w:ascii="Arial" w:hAnsi="Arial" w:cs="Arial"/>
          <w:sz w:val="21"/>
          <w:szCs w:val="21"/>
        </w:rPr>
        <w:t xml:space="preserve">duração das atividades propostas deverá ser realizada de acordo com as diretrizes estabelecidas no </w:t>
      </w:r>
      <w:r w:rsidRPr="00FA7C26">
        <w:rPr>
          <w:rFonts w:ascii="Arial" w:hAnsi="Arial" w:cs="Arial"/>
          <w:b/>
          <w:sz w:val="21"/>
          <w:szCs w:val="21"/>
        </w:rPr>
        <w:t>ANEXO II.</w:t>
      </w:r>
    </w:p>
    <w:p w:rsidR="00D043D9" w:rsidRPr="00FA7C26" w:rsidRDefault="00D043D9"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sz w:val="21"/>
          <w:szCs w:val="21"/>
        </w:rPr>
        <w:t>5.2.</w:t>
      </w:r>
      <w:r w:rsidRPr="00FA7C26">
        <w:rPr>
          <w:rFonts w:ascii="Arial" w:hAnsi="Arial" w:cs="Arial"/>
          <w:sz w:val="21"/>
          <w:szCs w:val="21"/>
        </w:rPr>
        <w:t xml:space="preserve"> O </w:t>
      </w:r>
      <w:r w:rsidR="000A1EFA" w:rsidRPr="00FA7C26">
        <w:rPr>
          <w:rFonts w:ascii="Arial" w:hAnsi="Arial" w:cs="Arial"/>
          <w:sz w:val="21"/>
          <w:szCs w:val="21"/>
        </w:rPr>
        <w:t>Plano de Trabalho</w:t>
      </w:r>
      <w:r w:rsidRPr="00FA7C26">
        <w:rPr>
          <w:rFonts w:ascii="Arial" w:hAnsi="Arial" w:cs="Arial"/>
          <w:sz w:val="21"/>
          <w:szCs w:val="21"/>
        </w:rPr>
        <w:t xml:space="preserve"> deverá conter, no mínimo, os seguintes elementos: </w:t>
      </w:r>
    </w:p>
    <w:p w:rsidR="00D043D9" w:rsidRPr="00FA7C26" w:rsidRDefault="00D043D9" w:rsidP="000457B4">
      <w:pPr>
        <w:tabs>
          <w:tab w:val="left" w:pos="851"/>
        </w:tabs>
        <w:spacing w:line="360" w:lineRule="auto"/>
        <w:contextualSpacing/>
        <w:jc w:val="both"/>
        <w:rPr>
          <w:rFonts w:ascii="Arial" w:hAnsi="Arial" w:cs="Arial"/>
          <w:sz w:val="21"/>
          <w:szCs w:val="21"/>
        </w:rPr>
      </w:pPr>
      <w:r w:rsidRPr="00FA7C26">
        <w:rPr>
          <w:rFonts w:ascii="Arial" w:hAnsi="Arial" w:cs="Arial"/>
          <w:sz w:val="21"/>
          <w:szCs w:val="21"/>
        </w:rPr>
        <w:t>a) a descrição da realidade que será objeto da parceria, devendo ser demonstrado o nexo com a atividade ou o projeto e as metas a serem atingidas;</w:t>
      </w:r>
    </w:p>
    <w:p w:rsidR="00D043D9" w:rsidRPr="00FA7C26" w:rsidRDefault="00D043D9" w:rsidP="000457B4">
      <w:pPr>
        <w:tabs>
          <w:tab w:val="left" w:pos="851"/>
        </w:tabs>
        <w:spacing w:line="360" w:lineRule="auto"/>
        <w:contextualSpacing/>
        <w:jc w:val="both"/>
        <w:rPr>
          <w:rFonts w:ascii="Arial" w:hAnsi="Arial" w:cs="Arial"/>
          <w:sz w:val="21"/>
          <w:szCs w:val="21"/>
        </w:rPr>
      </w:pPr>
      <w:r w:rsidRPr="00FA7C26">
        <w:rPr>
          <w:rFonts w:ascii="Arial" w:hAnsi="Arial" w:cs="Arial"/>
          <w:sz w:val="21"/>
          <w:szCs w:val="21"/>
        </w:rPr>
        <w:t>b) a descrição de metas quantitativas e mensuráveis</w:t>
      </w:r>
      <w:r w:rsidR="00EC6ACD" w:rsidRPr="00FA7C26">
        <w:rPr>
          <w:rFonts w:ascii="Arial" w:hAnsi="Arial" w:cs="Arial"/>
          <w:sz w:val="21"/>
          <w:szCs w:val="21"/>
        </w:rPr>
        <w:t>,</w:t>
      </w:r>
      <w:r w:rsidRPr="00FA7C26">
        <w:rPr>
          <w:rFonts w:ascii="Arial" w:hAnsi="Arial" w:cs="Arial"/>
          <w:sz w:val="21"/>
          <w:szCs w:val="21"/>
        </w:rPr>
        <w:t xml:space="preserve"> a serem atingidas; </w:t>
      </w:r>
    </w:p>
    <w:p w:rsidR="00D043D9" w:rsidRPr="00FA7C26" w:rsidRDefault="00D043D9" w:rsidP="000457B4">
      <w:pPr>
        <w:tabs>
          <w:tab w:val="left" w:pos="851"/>
        </w:tabs>
        <w:spacing w:line="360" w:lineRule="auto"/>
        <w:contextualSpacing/>
        <w:jc w:val="both"/>
        <w:rPr>
          <w:rFonts w:ascii="Arial" w:hAnsi="Arial" w:cs="Arial"/>
          <w:sz w:val="21"/>
          <w:szCs w:val="21"/>
        </w:rPr>
      </w:pPr>
      <w:r w:rsidRPr="00FA7C26">
        <w:rPr>
          <w:rFonts w:ascii="Arial" w:hAnsi="Arial" w:cs="Arial"/>
          <w:sz w:val="21"/>
          <w:szCs w:val="21"/>
        </w:rPr>
        <w:lastRenderedPageBreak/>
        <w:t>c) a definição dos indicadores, documentos e outros meios a serem utilizados para a aferição do cumprimento das metas;</w:t>
      </w:r>
    </w:p>
    <w:p w:rsidR="00D043D9" w:rsidRPr="00FA7C26" w:rsidRDefault="00D043D9" w:rsidP="000457B4">
      <w:pPr>
        <w:tabs>
          <w:tab w:val="left" w:pos="851"/>
        </w:tabs>
        <w:spacing w:line="360" w:lineRule="auto"/>
        <w:contextualSpacing/>
        <w:jc w:val="both"/>
        <w:rPr>
          <w:rFonts w:ascii="Arial" w:hAnsi="Arial" w:cs="Arial"/>
          <w:sz w:val="21"/>
          <w:szCs w:val="21"/>
        </w:rPr>
      </w:pPr>
      <w:r w:rsidRPr="00FA7C26">
        <w:rPr>
          <w:rFonts w:ascii="Arial" w:hAnsi="Arial" w:cs="Arial"/>
          <w:sz w:val="21"/>
          <w:szCs w:val="21"/>
        </w:rPr>
        <w:t>d) a previsão de receitas e a estimativa de despesas a serem realizadas na execução das ações, incluindo os encargos sociais e trabalhistas</w:t>
      </w:r>
      <w:r w:rsidR="00C93459" w:rsidRPr="00FA7C26">
        <w:rPr>
          <w:rFonts w:ascii="Arial" w:hAnsi="Arial" w:cs="Arial"/>
          <w:sz w:val="21"/>
          <w:szCs w:val="21"/>
        </w:rPr>
        <w:t>,</w:t>
      </w:r>
      <w:r w:rsidR="00A71A9C" w:rsidRPr="00FA7C26">
        <w:rPr>
          <w:rFonts w:ascii="Arial" w:hAnsi="Arial" w:cs="Arial"/>
          <w:sz w:val="21"/>
          <w:szCs w:val="21"/>
        </w:rPr>
        <w:t xml:space="preserve"> </w:t>
      </w:r>
      <w:r w:rsidRPr="00FA7C26">
        <w:rPr>
          <w:rFonts w:ascii="Arial" w:hAnsi="Arial" w:cs="Arial"/>
          <w:sz w:val="21"/>
          <w:szCs w:val="21"/>
        </w:rPr>
        <w:t>e a discriminação dos custos diretos e indiretos necessários à execução do objeto;</w:t>
      </w:r>
    </w:p>
    <w:p w:rsidR="00D043D9" w:rsidRPr="00FA7C26" w:rsidRDefault="00D043D9" w:rsidP="000457B4">
      <w:pPr>
        <w:widowControl w:val="0"/>
        <w:tabs>
          <w:tab w:val="left" w:pos="851"/>
        </w:tabs>
        <w:autoSpaceDE w:val="0"/>
        <w:spacing w:line="360" w:lineRule="auto"/>
        <w:contextualSpacing/>
        <w:jc w:val="both"/>
        <w:rPr>
          <w:rFonts w:ascii="Arial" w:hAnsi="Arial" w:cs="Arial"/>
          <w:sz w:val="21"/>
          <w:szCs w:val="21"/>
        </w:rPr>
      </w:pPr>
      <w:r w:rsidRPr="00FA7C26">
        <w:rPr>
          <w:rFonts w:ascii="Arial" w:hAnsi="Arial" w:cs="Arial"/>
          <w:sz w:val="21"/>
          <w:szCs w:val="21"/>
        </w:rPr>
        <w:t>e) os valores a serem repassados mediante cronograma de desembolso.</w:t>
      </w:r>
    </w:p>
    <w:p w:rsidR="00D043D9" w:rsidRPr="00FA7C26" w:rsidRDefault="00D043D9"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sz w:val="21"/>
          <w:szCs w:val="21"/>
        </w:rPr>
        <w:t>5.3.</w:t>
      </w:r>
      <w:r w:rsidRPr="00FA7C26">
        <w:rPr>
          <w:rFonts w:ascii="Arial" w:hAnsi="Arial" w:cs="Arial"/>
          <w:sz w:val="21"/>
          <w:szCs w:val="21"/>
        </w:rPr>
        <w:t xml:space="preserve">  A previsão de receitas e despesas de que trata a alínea “e” do </w:t>
      </w:r>
      <w:r w:rsidR="001B2BCC" w:rsidRPr="00FA7C26">
        <w:rPr>
          <w:rFonts w:ascii="Arial" w:hAnsi="Arial" w:cs="Arial"/>
          <w:sz w:val="21"/>
          <w:szCs w:val="21"/>
        </w:rPr>
        <w:t>sub</w:t>
      </w:r>
      <w:r w:rsidR="00FD53D1" w:rsidRPr="00FA7C26">
        <w:rPr>
          <w:rFonts w:ascii="Arial" w:hAnsi="Arial" w:cs="Arial"/>
          <w:b/>
          <w:sz w:val="21"/>
          <w:szCs w:val="21"/>
        </w:rPr>
        <w:t>item 5.2</w:t>
      </w:r>
      <w:r w:rsidRPr="00FA7C26">
        <w:rPr>
          <w:rFonts w:ascii="Arial" w:hAnsi="Arial" w:cs="Arial"/>
          <w:sz w:val="21"/>
          <w:szCs w:val="21"/>
        </w:rPr>
        <w:t xml:space="preserve"> deste </w:t>
      </w:r>
      <w:r w:rsidR="00CC0025" w:rsidRPr="00FA7C26">
        <w:rPr>
          <w:rFonts w:ascii="Arial" w:hAnsi="Arial" w:cs="Arial"/>
          <w:sz w:val="21"/>
          <w:szCs w:val="21"/>
        </w:rPr>
        <w:t>EDITAL</w:t>
      </w:r>
      <w:r w:rsidR="00C93459" w:rsidRPr="00FA7C26">
        <w:rPr>
          <w:rFonts w:ascii="Arial" w:hAnsi="Arial" w:cs="Arial"/>
          <w:sz w:val="21"/>
          <w:szCs w:val="21"/>
        </w:rPr>
        <w:t>,</w:t>
      </w:r>
      <w:r w:rsidRPr="00FA7C26">
        <w:rPr>
          <w:rFonts w:ascii="Arial" w:hAnsi="Arial" w:cs="Arial"/>
          <w:sz w:val="21"/>
          <w:szCs w:val="21"/>
        </w:rPr>
        <w:t xml:space="preserve"> deverá incluir os elementos indicativos da mensuração da compatibilidade dos custos apresentados com os preços praticados no mercado. A entidade deverá descrever de forma detalhada os bens a serem adquiridos e/ou os serviços a serem contratados, acompanhado de </w:t>
      </w:r>
      <w:r w:rsidR="00AE70B1" w:rsidRPr="00FA7C26">
        <w:rPr>
          <w:rFonts w:ascii="Arial" w:hAnsi="Arial" w:cs="Arial"/>
          <w:sz w:val="21"/>
          <w:szCs w:val="21"/>
        </w:rPr>
        <w:t>0</w:t>
      </w:r>
      <w:r w:rsidRPr="00FA7C26">
        <w:rPr>
          <w:rFonts w:ascii="Arial" w:hAnsi="Arial" w:cs="Arial"/>
          <w:sz w:val="21"/>
          <w:szCs w:val="21"/>
        </w:rPr>
        <w:t>3</w:t>
      </w:r>
      <w:r w:rsidR="00176B7D" w:rsidRPr="00FA7C26">
        <w:rPr>
          <w:rFonts w:ascii="Arial" w:hAnsi="Arial" w:cs="Arial"/>
          <w:sz w:val="21"/>
          <w:szCs w:val="21"/>
        </w:rPr>
        <w:t xml:space="preserve"> (três)</w:t>
      </w:r>
      <w:r w:rsidRPr="00FA7C26">
        <w:rPr>
          <w:rFonts w:ascii="Arial" w:hAnsi="Arial" w:cs="Arial"/>
          <w:sz w:val="21"/>
          <w:szCs w:val="21"/>
        </w:rPr>
        <w:t xml:space="preserve"> orçamentos</w:t>
      </w:r>
      <w:r w:rsidR="002016E2" w:rsidRPr="00FA7C26">
        <w:rPr>
          <w:rFonts w:ascii="Arial" w:hAnsi="Arial" w:cs="Arial"/>
          <w:sz w:val="21"/>
          <w:szCs w:val="21"/>
        </w:rPr>
        <w:t xml:space="preserve"> com</w:t>
      </w:r>
      <w:r w:rsidRPr="00FA7C26">
        <w:rPr>
          <w:rFonts w:ascii="Arial" w:hAnsi="Arial" w:cs="Arial"/>
          <w:sz w:val="21"/>
          <w:szCs w:val="21"/>
        </w:rPr>
        <w:t xml:space="preserve"> </w:t>
      </w:r>
      <w:r w:rsidR="002016E2" w:rsidRPr="00FA7C26">
        <w:rPr>
          <w:rFonts w:ascii="Arial" w:hAnsi="Arial" w:cs="Arial"/>
          <w:sz w:val="21"/>
          <w:szCs w:val="21"/>
        </w:rPr>
        <w:t>itens</w:t>
      </w:r>
      <w:r w:rsidRPr="00FA7C26">
        <w:rPr>
          <w:rFonts w:ascii="Arial" w:hAnsi="Arial" w:cs="Arial"/>
          <w:sz w:val="21"/>
          <w:szCs w:val="21"/>
        </w:rPr>
        <w:t xml:space="preserve"> pormenorizados, definindo os métodos e prazos de execução do objeto a ser contratado, com vista a propiciar a avaliação por parte da Administração, do custo da contratação, considerando os preços praticados no mercado da região onde será executado o objeto, os métodos a serem adotados e o prazo de execução do objeto da proposta.</w:t>
      </w:r>
    </w:p>
    <w:p w:rsidR="00D043D9" w:rsidRPr="00FA7C26" w:rsidRDefault="00D043D9" w:rsidP="000457B4">
      <w:pPr>
        <w:spacing w:line="360" w:lineRule="auto"/>
        <w:jc w:val="both"/>
        <w:rPr>
          <w:rFonts w:ascii="Arial" w:hAnsi="Arial" w:cs="Arial"/>
          <w:sz w:val="21"/>
          <w:szCs w:val="21"/>
        </w:rPr>
      </w:pPr>
      <w:r w:rsidRPr="00FA7C26">
        <w:rPr>
          <w:rFonts w:ascii="Arial" w:hAnsi="Arial" w:cs="Arial"/>
          <w:b/>
          <w:sz w:val="21"/>
          <w:szCs w:val="21"/>
        </w:rPr>
        <w:t>5.4.</w:t>
      </w:r>
      <w:r w:rsidRPr="00FA7C26">
        <w:rPr>
          <w:rFonts w:ascii="Arial" w:hAnsi="Arial" w:cs="Arial"/>
          <w:sz w:val="21"/>
          <w:szCs w:val="21"/>
        </w:rPr>
        <w:t xml:space="preserve"> É proibida a inclusão de cotações de preços, para fins de comprovação de custos dos itens do projeto, de empresas que se enquadrem nas seguintes ocorrências: a) de empresas do mesmo grupo econômico; b) de empresas de participação societária cruzada; c) de empresas pertencentes ou com participação societária de dirigentes e/ou seus parentes, ou funcionários da Organização da Sociedade Civil; d) com o m</w:t>
      </w:r>
      <w:r w:rsidR="009040D3" w:rsidRPr="00FA7C26">
        <w:rPr>
          <w:rFonts w:ascii="Arial" w:hAnsi="Arial" w:cs="Arial"/>
          <w:sz w:val="21"/>
          <w:szCs w:val="21"/>
        </w:rPr>
        <w:t xml:space="preserve">esmo endereço, telefone e CNPJ; </w:t>
      </w:r>
      <w:r w:rsidRPr="00FA7C26">
        <w:rPr>
          <w:rFonts w:ascii="Arial" w:hAnsi="Arial" w:cs="Arial"/>
          <w:sz w:val="21"/>
          <w:szCs w:val="21"/>
        </w:rPr>
        <w:t>e) com incompatibilidade entre o objeto social e inscrição na Receita Federal da empresa com serviço ou fornecimento de material relacionado à respectiva cotação.</w:t>
      </w:r>
    </w:p>
    <w:p w:rsidR="00D043D9" w:rsidRPr="00FA7C26" w:rsidRDefault="00D043D9" w:rsidP="000457B4">
      <w:pPr>
        <w:spacing w:line="360" w:lineRule="auto"/>
        <w:jc w:val="both"/>
        <w:rPr>
          <w:rFonts w:ascii="Arial" w:hAnsi="Arial" w:cs="Arial"/>
          <w:sz w:val="21"/>
          <w:szCs w:val="21"/>
        </w:rPr>
      </w:pPr>
      <w:r w:rsidRPr="00FA7C26">
        <w:rPr>
          <w:rFonts w:ascii="Arial" w:hAnsi="Arial" w:cs="Arial"/>
          <w:b/>
          <w:sz w:val="21"/>
          <w:szCs w:val="21"/>
        </w:rPr>
        <w:t>5.5.</w:t>
      </w:r>
      <w:r w:rsidRPr="00FA7C26">
        <w:rPr>
          <w:rFonts w:ascii="Arial" w:hAnsi="Arial" w:cs="Arial"/>
          <w:sz w:val="21"/>
          <w:szCs w:val="21"/>
        </w:rPr>
        <w:t xml:space="preserve"> A entidade </w:t>
      </w:r>
      <w:r w:rsidR="003111E1" w:rsidRPr="00FA7C26">
        <w:rPr>
          <w:rFonts w:ascii="Arial" w:hAnsi="Arial" w:cs="Arial"/>
          <w:sz w:val="21"/>
          <w:szCs w:val="21"/>
        </w:rPr>
        <w:t xml:space="preserve">deverá, </w:t>
      </w:r>
      <w:r w:rsidRPr="00FA7C26">
        <w:rPr>
          <w:rFonts w:ascii="Arial" w:hAnsi="Arial" w:cs="Arial"/>
          <w:sz w:val="21"/>
          <w:szCs w:val="21"/>
        </w:rPr>
        <w:t>obrigatoriamente</w:t>
      </w:r>
      <w:r w:rsidR="003111E1" w:rsidRPr="00FA7C26">
        <w:rPr>
          <w:rFonts w:ascii="Arial" w:hAnsi="Arial" w:cs="Arial"/>
          <w:sz w:val="21"/>
          <w:szCs w:val="21"/>
        </w:rPr>
        <w:t>,</w:t>
      </w:r>
      <w:r w:rsidRPr="00FA7C26">
        <w:rPr>
          <w:rFonts w:ascii="Arial" w:hAnsi="Arial" w:cs="Arial"/>
          <w:sz w:val="21"/>
          <w:szCs w:val="21"/>
        </w:rPr>
        <w:t xml:space="preserve"> preencher a grade comparativa de preços cotados, em conformidade com o </w:t>
      </w:r>
      <w:r w:rsidRPr="00FA7C26">
        <w:rPr>
          <w:rFonts w:ascii="Arial" w:hAnsi="Arial" w:cs="Arial"/>
          <w:b/>
          <w:sz w:val="21"/>
          <w:szCs w:val="21"/>
        </w:rPr>
        <w:t>ANEXO XI</w:t>
      </w:r>
      <w:r w:rsidRPr="00FA7C26">
        <w:rPr>
          <w:rFonts w:ascii="Arial" w:hAnsi="Arial" w:cs="Arial"/>
          <w:sz w:val="21"/>
          <w:szCs w:val="21"/>
        </w:rPr>
        <w:t>;</w:t>
      </w:r>
    </w:p>
    <w:p w:rsidR="00D043D9" w:rsidRPr="00FA7C26" w:rsidRDefault="00D043D9" w:rsidP="000457B4">
      <w:pPr>
        <w:spacing w:line="360" w:lineRule="auto"/>
        <w:jc w:val="both"/>
        <w:rPr>
          <w:rFonts w:ascii="Arial" w:hAnsi="Arial" w:cs="Arial"/>
          <w:sz w:val="21"/>
          <w:szCs w:val="21"/>
        </w:rPr>
      </w:pPr>
      <w:r w:rsidRPr="00FA7C26">
        <w:rPr>
          <w:rFonts w:ascii="Arial" w:hAnsi="Arial" w:cs="Arial"/>
          <w:b/>
          <w:sz w:val="21"/>
          <w:szCs w:val="21"/>
        </w:rPr>
        <w:t>5.6.</w:t>
      </w:r>
      <w:r w:rsidRPr="00FA7C26">
        <w:rPr>
          <w:rFonts w:ascii="Arial" w:hAnsi="Arial" w:cs="Arial"/>
          <w:sz w:val="21"/>
          <w:szCs w:val="21"/>
        </w:rPr>
        <w:t xml:space="preserve"> As cotações de preços deverão conter a identificação das empresas ou pessoas consultadas, com indicação de endereço, número de telefone e números de inscrição no Cadastro Nacional de Pessoa Jurídica - CNPJ ou Cadastro de Pessoa Física - CPF, de modo a permitir a sua aferição pelos controles interno e externo, bem como enviar o quadro de sócios e administradores (QSA) das empresas que foram orçadas.</w:t>
      </w:r>
    </w:p>
    <w:p w:rsidR="00D043D9" w:rsidRPr="00FA7C26" w:rsidRDefault="00D043D9" w:rsidP="000457B4">
      <w:pPr>
        <w:tabs>
          <w:tab w:val="left" w:pos="567"/>
        </w:tabs>
        <w:autoSpaceDE w:val="0"/>
        <w:spacing w:line="360" w:lineRule="auto"/>
        <w:jc w:val="both"/>
        <w:rPr>
          <w:rFonts w:ascii="Arial" w:hAnsi="Arial" w:cs="Arial"/>
          <w:b/>
          <w:color w:val="FF0000"/>
          <w:sz w:val="21"/>
          <w:szCs w:val="21"/>
        </w:rPr>
      </w:pPr>
    </w:p>
    <w:p w:rsidR="006055A6" w:rsidRPr="00FA7C26" w:rsidRDefault="00D043D9" w:rsidP="00D338D4">
      <w:pPr>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6. COMISSÃO DE SELEÇÃO</w:t>
      </w:r>
    </w:p>
    <w:p w:rsidR="00D043D9" w:rsidRPr="00FA7C26" w:rsidRDefault="00D043D9" w:rsidP="00D338D4">
      <w:pPr>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 xml:space="preserve">6.1. </w:t>
      </w:r>
      <w:r w:rsidRPr="00FA7C26">
        <w:rPr>
          <w:rFonts w:ascii="Arial" w:hAnsi="Arial" w:cs="Arial"/>
          <w:sz w:val="21"/>
          <w:szCs w:val="21"/>
        </w:rPr>
        <w:t xml:space="preserve">A Comissão de Seleção é o órgão colegiado destinado a processar e julgar o </w:t>
      </w:r>
      <w:r w:rsidR="00C93459" w:rsidRPr="00FA7C26">
        <w:rPr>
          <w:rFonts w:ascii="Arial" w:hAnsi="Arial" w:cs="Arial"/>
          <w:sz w:val="21"/>
          <w:szCs w:val="21"/>
        </w:rPr>
        <w:t>Chamamento Público</w:t>
      </w:r>
      <w:r w:rsidRPr="00FA7C26">
        <w:rPr>
          <w:rFonts w:ascii="Arial" w:hAnsi="Arial" w:cs="Arial"/>
          <w:sz w:val="21"/>
          <w:szCs w:val="21"/>
        </w:rPr>
        <w:t>, constituída pela Portaria nº 231 de 27 de dezembro de 2018, publicada no DOE de 28 de dezembro de 2018.</w:t>
      </w:r>
    </w:p>
    <w:p w:rsidR="00D043D9" w:rsidRPr="00FA7C26" w:rsidRDefault="00D043D9" w:rsidP="000457B4">
      <w:pPr>
        <w:tabs>
          <w:tab w:val="left" w:pos="567"/>
        </w:tabs>
        <w:autoSpaceDE w:val="0"/>
        <w:spacing w:line="360" w:lineRule="auto"/>
        <w:jc w:val="both"/>
        <w:rPr>
          <w:rFonts w:ascii="Arial" w:hAnsi="Arial" w:cs="Arial"/>
          <w:sz w:val="21"/>
          <w:szCs w:val="21"/>
        </w:rPr>
      </w:pPr>
      <w:r w:rsidRPr="00FA7C26">
        <w:rPr>
          <w:rFonts w:ascii="Arial" w:hAnsi="Arial" w:cs="Arial"/>
          <w:b/>
          <w:sz w:val="21"/>
          <w:szCs w:val="21"/>
        </w:rPr>
        <w:lastRenderedPageBreak/>
        <w:t xml:space="preserve">6.2. </w:t>
      </w:r>
      <w:r w:rsidRPr="00FA7C26">
        <w:rPr>
          <w:rFonts w:ascii="Arial" w:hAnsi="Arial" w:cs="Arial"/>
          <w:sz w:val="21"/>
          <w:szCs w:val="21"/>
        </w:rPr>
        <w:t>Deverá se declarar impedido</w:t>
      </w:r>
      <w:r w:rsidR="009A3BC3" w:rsidRPr="00FA7C26">
        <w:rPr>
          <w:rFonts w:ascii="Arial" w:hAnsi="Arial" w:cs="Arial"/>
          <w:sz w:val="21"/>
          <w:szCs w:val="21"/>
        </w:rPr>
        <w:t xml:space="preserve"> o</w:t>
      </w:r>
      <w:r w:rsidRPr="00FA7C26">
        <w:rPr>
          <w:rFonts w:ascii="Arial" w:hAnsi="Arial" w:cs="Arial"/>
          <w:sz w:val="21"/>
          <w:szCs w:val="21"/>
        </w:rPr>
        <w:t xml:space="preserve"> membro da Comissão de Seleção que tenha participado, nos últimos </w:t>
      </w:r>
      <w:r w:rsidR="00FA7AFF" w:rsidRPr="00FA7C26">
        <w:rPr>
          <w:rFonts w:ascii="Arial" w:hAnsi="Arial" w:cs="Arial"/>
          <w:sz w:val="21"/>
          <w:szCs w:val="21"/>
        </w:rPr>
        <w:t>0</w:t>
      </w:r>
      <w:r w:rsidRPr="00FA7C26">
        <w:rPr>
          <w:rFonts w:ascii="Arial" w:hAnsi="Arial" w:cs="Arial"/>
          <w:sz w:val="21"/>
          <w:szCs w:val="21"/>
        </w:rPr>
        <w:t xml:space="preserve">5 (cinco) anos, contados da publicação </w:t>
      </w:r>
      <w:r w:rsidR="009A3BC3" w:rsidRPr="00FA7C26">
        <w:rPr>
          <w:rFonts w:ascii="Arial" w:hAnsi="Arial" w:cs="Arial"/>
          <w:sz w:val="21"/>
          <w:szCs w:val="21"/>
        </w:rPr>
        <w:t>deste</w:t>
      </w:r>
      <w:r w:rsidRPr="00FA7C26">
        <w:rPr>
          <w:rFonts w:ascii="Arial" w:hAnsi="Arial" w:cs="Arial"/>
          <w:sz w:val="21"/>
          <w:szCs w:val="21"/>
        </w:rPr>
        <w:t xml:space="preserve"> </w:t>
      </w:r>
      <w:r w:rsidR="00CC0025" w:rsidRPr="00FA7C26">
        <w:rPr>
          <w:rFonts w:ascii="Arial" w:hAnsi="Arial" w:cs="Arial"/>
          <w:sz w:val="21"/>
          <w:szCs w:val="21"/>
        </w:rPr>
        <w:t>EDITAL</w:t>
      </w:r>
      <w:r w:rsidRPr="00FA7C26">
        <w:rPr>
          <w:rFonts w:ascii="Arial" w:hAnsi="Arial" w:cs="Arial"/>
          <w:sz w:val="21"/>
          <w:szCs w:val="21"/>
        </w:rPr>
        <w:t xml:space="preserve">, </w:t>
      </w:r>
      <w:r w:rsidRPr="00FA7C26">
        <w:rPr>
          <w:rFonts w:ascii="Arial" w:hAnsi="Arial" w:cs="Arial"/>
          <w:spacing w:val="-4"/>
          <w:sz w:val="21"/>
          <w:szCs w:val="21"/>
        </w:rPr>
        <w:t>como associado, cooperado,</w:t>
      </w:r>
      <w:r w:rsidRPr="00FA7C26">
        <w:rPr>
          <w:rStyle w:val="apple-converted-space"/>
          <w:rFonts w:ascii="Arial" w:hAnsi="Arial" w:cs="Arial"/>
          <w:spacing w:val="-4"/>
          <w:sz w:val="21"/>
          <w:szCs w:val="21"/>
        </w:rPr>
        <w:t> </w:t>
      </w:r>
      <w:r w:rsidRPr="00FA7C26">
        <w:rPr>
          <w:rFonts w:ascii="Arial" w:hAnsi="Arial" w:cs="Arial"/>
          <w:spacing w:val="-4"/>
          <w:sz w:val="21"/>
          <w:szCs w:val="21"/>
        </w:rPr>
        <w:t>dirigente, conselheiro ou empregado</w:t>
      </w:r>
      <w:r w:rsidRPr="00FA7C26">
        <w:rPr>
          <w:rStyle w:val="apple-converted-space"/>
          <w:rFonts w:ascii="Arial" w:hAnsi="Arial" w:cs="Arial"/>
          <w:spacing w:val="-4"/>
          <w:sz w:val="21"/>
          <w:szCs w:val="21"/>
        </w:rPr>
        <w:t> </w:t>
      </w:r>
      <w:r w:rsidRPr="00FA7C26">
        <w:rPr>
          <w:rFonts w:ascii="Arial" w:hAnsi="Arial" w:cs="Arial"/>
          <w:spacing w:val="-4"/>
          <w:sz w:val="21"/>
          <w:szCs w:val="21"/>
        </w:rPr>
        <w:t xml:space="preserve">de qualquer OSC participante do </w:t>
      </w:r>
      <w:r w:rsidR="00484274" w:rsidRPr="00FA7C26">
        <w:rPr>
          <w:rFonts w:ascii="Arial" w:hAnsi="Arial" w:cs="Arial"/>
          <w:spacing w:val="-4"/>
          <w:sz w:val="21"/>
          <w:szCs w:val="21"/>
        </w:rPr>
        <w:t>Chamamento Público</w:t>
      </w:r>
      <w:r w:rsidRPr="00FA7C26">
        <w:rPr>
          <w:rFonts w:ascii="Arial" w:hAnsi="Arial" w:cs="Arial"/>
          <w:spacing w:val="-4"/>
          <w:sz w:val="21"/>
          <w:szCs w:val="21"/>
        </w:rPr>
        <w:t xml:space="preserve">, ou cuja </w:t>
      </w:r>
      <w:r w:rsidRPr="00FA7C26">
        <w:rPr>
          <w:rFonts w:ascii="Arial" w:hAnsi="Arial" w:cs="Arial"/>
          <w:sz w:val="21"/>
          <w:szCs w:val="21"/>
        </w:rPr>
        <w:t>atuação no processo de seleção configure conflito de interesse, nos termos do art. 27, §§ 2º e 3º, da Lei nº 13.019, de 2014.</w:t>
      </w:r>
    </w:p>
    <w:p w:rsidR="00D043D9" w:rsidRPr="00FA7C26" w:rsidRDefault="00D043D9" w:rsidP="000457B4">
      <w:pPr>
        <w:tabs>
          <w:tab w:val="left" w:pos="567"/>
        </w:tabs>
        <w:autoSpaceDE w:val="0"/>
        <w:spacing w:line="360" w:lineRule="auto"/>
        <w:jc w:val="both"/>
        <w:rPr>
          <w:rFonts w:ascii="Arial" w:hAnsi="Arial" w:cs="Arial"/>
          <w:sz w:val="21"/>
          <w:szCs w:val="21"/>
        </w:rPr>
      </w:pPr>
      <w:r w:rsidRPr="00FA7C26">
        <w:rPr>
          <w:rFonts w:ascii="Arial" w:hAnsi="Arial" w:cs="Arial"/>
          <w:b/>
          <w:sz w:val="21"/>
          <w:szCs w:val="21"/>
        </w:rPr>
        <w:t>6.3.</w:t>
      </w:r>
      <w:r w:rsidRPr="00FA7C26">
        <w:rPr>
          <w:rFonts w:ascii="Arial" w:hAnsi="Arial" w:cs="Arial"/>
          <w:sz w:val="21"/>
          <w:szCs w:val="21"/>
        </w:rPr>
        <w:t xml:space="preserve"> A declaração de impedimento</w:t>
      </w:r>
      <w:r w:rsidR="009A3BC3" w:rsidRPr="00FA7C26">
        <w:rPr>
          <w:rFonts w:ascii="Arial" w:hAnsi="Arial" w:cs="Arial"/>
          <w:sz w:val="21"/>
          <w:szCs w:val="21"/>
        </w:rPr>
        <w:t xml:space="preserve"> acima referenciada,</w:t>
      </w:r>
      <w:r w:rsidRPr="00FA7C26">
        <w:rPr>
          <w:rFonts w:ascii="Arial" w:hAnsi="Arial" w:cs="Arial"/>
          <w:sz w:val="21"/>
          <w:szCs w:val="21"/>
        </w:rPr>
        <w:t xml:space="preserve"> não obsta a continuidade do processo de seleção. Configurado o impedimento, o membro deverá ser imediatamente substituído por </w:t>
      </w:r>
      <w:r w:rsidR="009A3BC3" w:rsidRPr="00FA7C26">
        <w:rPr>
          <w:rFonts w:ascii="Arial" w:hAnsi="Arial" w:cs="Arial"/>
          <w:sz w:val="21"/>
          <w:szCs w:val="21"/>
        </w:rPr>
        <w:t>outro</w:t>
      </w:r>
      <w:r w:rsidRPr="00FA7C26">
        <w:rPr>
          <w:rFonts w:ascii="Arial" w:hAnsi="Arial" w:cs="Arial"/>
          <w:sz w:val="21"/>
          <w:szCs w:val="21"/>
        </w:rPr>
        <w:t xml:space="preserve"> que possua qualificação equivalente, sem necessidade de divulgação de novo </w:t>
      </w:r>
      <w:r w:rsidR="00CC0025" w:rsidRPr="00FA7C26">
        <w:rPr>
          <w:rFonts w:ascii="Arial" w:hAnsi="Arial" w:cs="Arial"/>
          <w:sz w:val="21"/>
          <w:szCs w:val="21"/>
        </w:rPr>
        <w:t>EDITAL</w:t>
      </w:r>
      <w:r w:rsidRPr="00FA7C26">
        <w:rPr>
          <w:rFonts w:ascii="Arial" w:hAnsi="Arial" w:cs="Arial"/>
          <w:sz w:val="21"/>
          <w:szCs w:val="21"/>
        </w:rPr>
        <w:t xml:space="preserve"> (art. 27, §§ 1º a 3º, da Lei nº 13.019, de 2014).</w:t>
      </w:r>
    </w:p>
    <w:p w:rsidR="00D043D9" w:rsidRPr="00FA7C26" w:rsidRDefault="00D043D9" w:rsidP="000457B4">
      <w:pPr>
        <w:tabs>
          <w:tab w:val="left" w:pos="567"/>
        </w:tabs>
        <w:autoSpaceDE w:val="0"/>
        <w:spacing w:line="360" w:lineRule="auto"/>
        <w:jc w:val="both"/>
        <w:rPr>
          <w:rFonts w:ascii="Arial" w:hAnsi="Arial" w:cs="Arial"/>
          <w:sz w:val="21"/>
          <w:szCs w:val="21"/>
        </w:rPr>
      </w:pPr>
      <w:r w:rsidRPr="00FA7C26">
        <w:rPr>
          <w:rFonts w:ascii="Arial" w:hAnsi="Arial" w:cs="Arial"/>
          <w:b/>
          <w:sz w:val="21"/>
          <w:szCs w:val="21"/>
        </w:rPr>
        <w:t xml:space="preserve">6.4. </w:t>
      </w:r>
      <w:r w:rsidRPr="00FA7C26">
        <w:rPr>
          <w:rFonts w:ascii="Arial" w:hAnsi="Arial" w:cs="Arial"/>
          <w:sz w:val="21"/>
          <w:szCs w:val="21"/>
        </w:rPr>
        <w:t>Para subsidiar seus trabalhos, a Comissão de Seleção poderá solicitar assessoramento técnico de especialista que não seja membro desse colegiado.</w:t>
      </w:r>
    </w:p>
    <w:p w:rsidR="00D043D9" w:rsidRPr="00FA7C26" w:rsidRDefault="00D043D9" w:rsidP="000457B4">
      <w:pPr>
        <w:tabs>
          <w:tab w:val="left" w:pos="567"/>
        </w:tabs>
        <w:autoSpaceDE w:val="0"/>
        <w:spacing w:line="360" w:lineRule="auto"/>
        <w:jc w:val="both"/>
        <w:rPr>
          <w:rFonts w:ascii="Arial" w:hAnsi="Arial" w:cs="Arial"/>
          <w:sz w:val="21"/>
          <w:szCs w:val="21"/>
        </w:rPr>
      </w:pPr>
      <w:r w:rsidRPr="00FA7C26">
        <w:rPr>
          <w:rFonts w:ascii="Arial" w:hAnsi="Arial" w:cs="Arial"/>
          <w:b/>
          <w:sz w:val="21"/>
          <w:szCs w:val="21"/>
        </w:rPr>
        <w:t xml:space="preserve">6.5. </w:t>
      </w:r>
      <w:r w:rsidRPr="00FA7C26">
        <w:rPr>
          <w:rFonts w:ascii="Arial" w:hAnsi="Arial" w:cs="Arial"/>
          <w:sz w:val="21"/>
          <w:szCs w:val="21"/>
        </w:rPr>
        <w:t xml:space="preserve">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462FA3" w:rsidRPr="00FA7C26" w:rsidRDefault="00462FA3" w:rsidP="000457B4">
      <w:pPr>
        <w:tabs>
          <w:tab w:val="left" w:pos="567"/>
        </w:tabs>
        <w:autoSpaceDE w:val="0"/>
        <w:spacing w:line="360" w:lineRule="auto"/>
        <w:jc w:val="both"/>
        <w:rPr>
          <w:rFonts w:ascii="Arial" w:hAnsi="Arial" w:cs="Arial"/>
          <w:sz w:val="21"/>
          <w:szCs w:val="21"/>
        </w:rPr>
      </w:pPr>
    </w:p>
    <w:p w:rsidR="00A62E2A" w:rsidRPr="00FA7C26" w:rsidRDefault="00917E3C"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7</w:t>
      </w:r>
      <w:r w:rsidR="00A62E2A" w:rsidRPr="00FA7C26">
        <w:rPr>
          <w:rFonts w:ascii="Arial" w:hAnsi="Arial" w:cs="Arial"/>
          <w:b/>
          <w:sz w:val="21"/>
          <w:szCs w:val="21"/>
        </w:rPr>
        <w:t xml:space="preserve">. </w:t>
      </w:r>
      <w:r w:rsidR="00A62E2A" w:rsidRPr="00FA7C26">
        <w:rPr>
          <w:rFonts w:ascii="Arial" w:hAnsi="Arial" w:cs="Arial"/>
          <w:b/>
          <w:sz w:val="21"/>
          <w:szCs w:val="21"/>
        </w:rPr>
        <w:tab/>
        <w:t>DA FASE DE SELEÇÃO</w:t>
      </w:r>
    </w:p>
    <w:p w:rsidR="00A62E2A" w:rsidRPr="00FA7C26" w:rsidRDefault="00917E3C"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sz w:val="21"/>
          <w:szCs w:val="21"/>
        </w:rPr>
        <w:t>7</w:t>
      </w:r>
      <w:r w:rsidR="00A62E2A" w:rsidRPr="00FA7C26">
        <w:rPr>
          <w:rFonts w:ascii="Arial" w:hAnsi="Arial" w:cs="Arial"/>
          <w:b/>
          <w:sz w:val="21"/>
          <w:szCs w:val="21"/>
        </w:rPr>
        <w:t>.1.</w:t>
      </w:r>
      <w:r w:rsidR="00A62E2A" w:rsidRPr="00FA7C26">
        <w:rPr>
          <w:rFonts w:ascii="Arial" w:hAnsi="Arial" w:cs="Arial"/>
          <w:b/>
          <w:sz w:val="21"/>
          <w:szCs w:val="21"/>
        </w:rPr>
        <w:tab/>
      </w:r>
      <w:r w:rsidR="00A62E2A" w:rsidRPr="00FA7C26">
        <w:rPr>
          <w:rFonts w:ascii="Arial" w:hAnsi="Arial" w:cs="Arial"/>
          <w:sz w:val="21"/>
          <w:szCs w:val="21"/>
        </w:rPr>
        <w:t>A fase de seleção observará as seguintes etapas:</w:t>
      </w:r>
    </w:p>
    <w:p w:rsidR="00462FA3" w:rsidRPr="00FA7C26" w:rsidRDefault="00462FA3"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Tabela 1- Cronograma do Processo Seletivo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45"/>
        <w:gridCol w:w="3969"/>
      </w:tblGrid>
      <w:tr w:rsidR="00462FA3" w:rsidRPr="00FA7C26" w:rsidTr="00462FA3">
        <w:tc>
          <w:tcPr>
            <w:tcW w:w="567" w:type="dxa"/>
            <w:tcBorders>
              <w:top w:val="single" w:sz="4" w:space="0" w:color="auto"/>
              <w:left w:val="single" w:sz="4" w:space="0" w:color="auto"/>
              <w:bottom w:val="single" w:sz="4" w:space="0" w:color="auto"/>
              <w:right w:val="single" w:sz="4" w:space="0" w:color="auto"/>
            </w:tcBorders>
            <w:shd w:val="clear" w:color="auto" w:fill="auto"/>
          </w:tcPr>
          <w:p w:rsidR="00462FA3" w:rsidRPr="00FA7C26" w:rsidRDefault="00462FA3" w:rsidP="000457B4">
            <w:pPr>
              <w:widowControl w:val="0"/>
              <w:tabs>
                <w:tab w:val="left" w:pos="317"/>
              </w:tabs>
              <w:autoSpaceDE w:val="0"/>
              <w:spacing w:line="360" w:lineRule="auto"/>
              <w:jc w:val="both"/>
              <w:rPr>
                <w:rFonts w:ascii="Arial" w:hAnsi="Arial" w:cs="Arial"/>
                <w:b/>
                <w:sz w:val="21"/>
                <w:szCs w:val="21"/>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62FA3" w:rsidRPr="00FA7C26" w:rsidRDefault="00462FA3"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DESCRIÇÃO DA ETAPA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62FA3" w:rsidRPr="00FA7C26" w:rsidRDefault="00462FA3"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Datas</w:t>
            </w:r>
          </w:p>
        </w:tc>
      </w:tr>
      <w:tr w:rsidR="007A58A1" w:rsidRPr="00FA7C26" w:rsidTr="00462FA3">
        <w:tc>
          <w:tcPr>
            <w:tcW w:w="567"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sz w:val="21"/>
                <w:szCs w:val="21"/>
              </w:rPr>
              <w:t>Publicação do EDITAL de Chamamento Público.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FC52BF">
            <w:pPr>
              <w:widowControl w:val="0"/>
              <w:tabs>
                <w:tab w:val="left" w:pos="567"/>
              </w:tabs>
              <w:autoSpaceDE w:val="0"/>
              <w:spacing w:line="360" w:lineRule="auto"/>
              <w:jc w:val="both"/>
              <w:rPr>
                <w:rFonts w:ascii="Arial" w:hAnsi="Arial" w:cs="Arial"/>
                <w:color w:val="FF0000"/>
                <w:sz w:val="21"/>
                <w:szCs w:val="21"/>
              </w:rPr>
            </w:pPr>
            <w:r w:rsidRPr="0039101B">
              <w:rPr>
                <w:rFonts w:ascii="Arial" w:hAnsi="Arial" w:cs="Arial"/>
              </w:rPr>
              <w:t>1</w:t>
            </w:r>
            <w:r w:rsidR="00FC52BF">
              <w:rPr>
                <w:rFonts w:ascii="Arial" w:hAnsi="Arial" w:cs="Arial"/>
              </w:rPr>
              <w:t>6</w:t>
            </w:r>
            <w:r w:rsidRPr="0039101B">
              <w:rPr>
                <w:rFonts w:ascii="Arial" w:hAnsi="Arial" w:cs="Arial"/>
              </w:rPr>
              <w:t>/02/2019</w:t>
            </w:r>
          </w:p>
        </w:tc>
      </w:tr>
      <w:tr w:rsidR="007A58A1" w:rsidRPr="00FA7C26" w:rsidTr="00462FA3">
        <w:tc>
          <w:tcPr>
            <w:tcW w:w="567"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BE2CC4">
            <w:pPr>
              <w:widowControl w:val="0"/>
              <w:tabs>
                <w:tab w:val="left" w:pos="567"/>
              </w:tabs>
              <w:autoSpaceDE w:val="0"/>
              <w:spacing w:line="360" w:lineRule="auto"/>
              <w:jc w:val="both"/>
              <w:rPr>
                <w:rFonts w:ascii="Arial" w:hAnsi="Arial" w:cs="Arial"/>
                <w:sz w:val="21"/>
                <w:szCs w:val="21"/>
              </w:rPr>
            </w:pPr>
            <w:r w:rsidRPr="00FA7C26">
              <w:rPr>
                <w:rFonts w:ascii="Arial" w:hAnsi="Arial" w:cs="Arial"/>
                <w:sz w:val="21"/>
                <w:szCs w:val="21"/>
              </w:rPr>
              <w:t>Entrega do envelope com proposta, de forma presencial, no protocolo da SUDESB nos horários de 09:00h às 12:00h e de 13:30h às 16:00h.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color w:val="FF0000"/>
                <w:sz w:val="21"/>
                <w:szCs w:val="21"/>
              </w:rPr>
            </w:pPr>
            <w:r w:rsidRPr="0039101B">
              <w:rPr>
                <w:rFonts w:ascii="Arial" w:hAnsi="Arial" w:cs="Arial"/>
              </w:rPr>
              <w:t>18/03/2019 a 20/03/2019</w:t>
            </w:r>
          </w:p>
        </w:tc>
      </w:tr>
      <w:tr w:rsidR="007A58A1" w:rsidRPr="00FA7C26" w:rsidTr="00462FA3">
        <w:tc>
          <w:tcPr>
            <w:tcW w:w="567"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AF1395">
            <w:pPr>
              <w:widowControl w:val="0"/>
              <w:tabs>
                <w:tab w:val="left" w:pos="567"/>
              </w:tabs>
              <w:autoSpaceDE w:val="0"/>
              <w:spacing w:line="360" w:lineRule="auto"/>
              <w:jc w:val="both"/>
              <w:rPr>
                <w:rFonts w:ascii="Arial" w:hAnsi="Arial" w:cs="Arial"/>
                <w:sz w:val="21"/>
                <w:szCs w:val="21"/>
              </w:rPr>
            </w:pPr>
            <w:r w:rsidRPr="00FA7C26">
              <w:rPr>
                <w:rFonts w:ascii="Arial" w:hAnsi="Arial" w:cs="Arial"/>
                <w:sz w:val="21"/>
                <w:szCs w:val="21"/>
              </w:rPr>
              <w:t>Avaliação das propostas pela Comissão de Seleção.</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color w:val="FF0000"/>
                <w:sz w:val="21"/>
                <w:szCs w:val="21"/>
              </w:rPr>
            </w:pPr>
            <w:r w:rsidRPr="0039101B">
              <w:rPr>
                <w:rFonts w:ascii="Arial" w:hAnsi="Arial" w:cs="Arial"/>
              </w:rPr>
              <w:t>21/03/2019 a 29/03/2019</w:t>
            </w:r>
          </w:p>
        </w:tc>
      </w:tr>
      <w:tr w:rsidR="007A58A1" w:rsidRPr="00FA7C26" w:rsidTr="00462FA3">
        <w:tc>
          <w:tcPr>
            <w:tcW w:w="567"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sz w:val="21"/>
                <w:szCs w:val="21"/>
              </w:rPr>
              <w:t>Divulgação do resultado preliminar.</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color w:val="FF0000"/>
                <w:sz w:val="21"/>
                <w:szCs w:val="21"/>
              </w:rPr>
            </w:pPr>
            <w:r w:rsidRPr="0039101B">
              <w:rPr>
                <w:rFonts w:ascii="Arial" w:hAnsi="Arial" w:cs="Arial"/>
              </w:rPr>
              <w:t>30/03/2019</w:t>
            </w:r>
          </w:p>
        </w:tc>
      </w:tr>
      <w:tr w:rsidR="007A58A1" w:rsidRPr="00FA7C26" w:rsidTr="00462FA3">
        <w:tc>
          <w:tcPr>
            <w:tcW w:w="567"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sz w:val="21"/>
                <w:szCs w:val="21"/>
              </w:rPr>
              <w:t xml:space="preserve">Interposição de recursos contra o resultado preliminar.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color w:val="FF0000"/>
                <w:sz w:val="21"/>
                <w:szCs w:val="21"/>
              </w:rPr>
            </w:pPr>
            <w:r>
              <w:rPr>
                <w:rFonts w:ascii="Arial" w:hAnsi="Arial" w:cs="Arial"/>
              </w:rPr>
              <w:t>01/04/2019 a 05/04/2019</w:t>
            </w:r>
          </w:p>
        </w:tc>
      </w:tr>
      <w:tr w:rsidR="007A58A1" w:rsidRPr="00FA7C26" w:rsidTr="00462FA3">
        <w:tc>
          <w:tcPr>
            <w:tcW w:w="567"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sz w:val="21"/>
                <w:szCs w:val="21"/>
              </w:rPr>
              <w:t>Análise dos recursos pela Comissão de Seleção.</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A58A1" w:rsidRPr="007A58A1" w:rsidRDefault="007A58A1" w:rsidP="007A58A1">
            <w:pPr>
              <w:spacing w:before="100" w:beforeAutospacing="1" w:after="100" w:afterAutospacing="1"/>
              <w:rPr>
                <w:rFonts w:ascii="Arial" w:hAnsi="Arial" w:cs="Arial"/>
                <w:szCs w:val="21"/>
              </w:rPr>
            </w:pPr>
            <w:r w:rsidRPr="007A58A1">
              <w:rPr>
                <w:rFonts w:ascii="Arial" w:hAnsi="Arial" w:cs="Arial"/>
                <w:szCs w:val="21"/>
              </w:rPr>
              <w:t>08/04/2019 a 12/04/2019</w:t>
            </w:r>
          </w:p>
          <w:p w:rsidR="007A58A1" w:rsidRPr="00FA7C26" w:rsidRDefault="007A58A1" w:rsidP="000457B4">
            <w:pPr>
              <w:widowControl w:val="0"/>
              <w:tabs>
                <w:tab w:val="left" w:pos="567"/>
              </w:tabs>
              <w:autoSpaceDE w:val="0"/>
              <w:spacing w:line="360" w:lineRule="auto"/>
              <w:jc w:val="both"/>
              <w:rPr>
                <w:rFonts w:ascii="Arial" w:hAnsi="Arial" w:cs="Arial"/>
                <w:color w:val="FF0000"/>
                <w:sz w:val="21"/>
                <w:szCs w:val="21"/>
              </w:rPr>
            </w:pPr>
          </w:p>
        </w:tc>
      </w:tr>
      <w:tr w:rsidR="007A58A1" w:rsidRPr="00FA7C26" w:rsidTr="00462FA3">
        <w:tc>
          <w:tcPr>
            <w:tcW w:w="567"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A58A1" w:rsidRPr="00FA7C26" w:rsidRDefault="007A58A1" w:rsidP="00F345E4">
            <w:pPr>
              <w:widowControl w:val="0"/>
              <w:tabs>
                <w:tab w:val="left" w:pos="567"/>
              </w:tabs>
              <w:autoSpaceDE w:val="0"/>
              <w:spacing w:line="360" w:lineRule="auto"/>
              <w:jc w:val="both"/>
              <w:rPr>
                <w:rFonts w:ascii="Arial" w:hAnsi="Arial" w:cs="Arial"/>
                <w:sz w:val="21"/>
                <w:szCs w:val="21"/>
              </w:rPr>
            </w:pPr>
            <w:r w:rsidRPr="00FA7C26">
              <w:rPr>
                <w:rFonts w:ascii="Arial" w:hAnsi="Arial" w:cs="Arial"/>
                <w:sz w:val="21"/>
                <w:szCs w:val="21"/>
              </w:rPr>
              <w:t xml:space="preserve">Homologação e Publicação do resultado definitivo, com divulgação das decisões recursais proferidas (se </w:t>
            </w:r>
            <w:r w:rsidRPr="00FA7C26">
              <w:rPr>
                <w:rFonts w:ascii="Arial" w:hAnsi="Arial" w:cs="Arial"/>
                <w:sz w:val="21"/>
                <w:szCs w:val="21"/>
              </w:rPr>
              <w:lastRenderedPageBreak/>
              <w:t>houver).</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A71C9" w:rsidRPr="000A71C9" w:rsidRDefault="000A71C9" w:rsidP="000A71C9">
            <w:pPr>
              <w:spacing w:before="100" w:beforeAutospacing="1" w:after="100" w:afterAutospacing="1"/>
              <w:rPr>
                <w:rFonts w:ascii="Arial" w:hAnsi="Arial" w:cs="Arial"/>
              </w:rPr>
            </w:pPr>
            <w:r w:rsidRPr="000A71C9">
              <w:rPr>
                <w:rFonts w:ascii="Arial" w:hAnsi="Arial" w:cs="Arial"/>
              </w:rPr>
              <w:lastRenderedPageBreak/>
              <w:t>13/04/2019 (esta data é estimada)</w:t>
            </w:r>
          </w:p>
          <w:p w:rsidR="007A58A1" w:rsidRPr="00FA7C26" w:rsidRDefault="007A58A1" w:rsidP="000A71C9">
            <w:pPr>
              <w:widowControl w:val="0"/>
              <w:tabs>
                <w:tab w:val="left" w:pos="567"/>
                <w:tab w:val="left" w:pos="2880"/>
              </w:tabs>
              <w:autoSpaceDE w:val="0"/>
              <w:spacing w:line="360" w:lineRule="auto"/>
              <w:jc w:val="both"/>
              <w:rPr>
                <w:rFonts w:ascii="Arial" w:hAnsi="Arial" w:cs="Arial"/>
                <w:color w:val="FF0000"/>
                <w:sz w:val="21"/>
                <w:szCs w:val="21"/>
              </w:rPr>
            </w:pPr>
          </w:p>
        </w:tc>
      </w:tr>
      <w:tr w:rsidR="00462FA3" w:rsidRPr="00FA7C26" w:rsidTr="00462FA3">
        <w:tc>
          <w:tcPr>
            <w:tcW w:w="567" w:type="dxa"/>
            <w:tcBorders>
              <w:top w:val="single" w:sz="4" w:space="0" w:color="auto"/>
              <w:left w:val="single" w:sz="4" w:space="0" w:color="auto"/>
              <w:bottom w:val="single" w:sz="4" w:space="0" w:color="auto"/>
              <w:right w:val="single" w:sz="4" w:space="0" w:color="auto"/>
            </w:tcBorders>
            <w:shd w:val="clear" w:color="auto" w:fill="auto"/>
          </w:tcPr>
          <w:p w:rsidR="00462FA3" w:rsidRPr="00FA7C26" w:rsidRDefault="00462FA3"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lastRenderedPageBreak/>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62FA3" w:rsidRPr="00FA7C26" w:rsidRDefault="00462FA3" w:rsidP="00F345E4">
            <w:pPr>
              <w:widowControl w:val="0"/>
              <w:tabs>
                <w:tab w:val="left" w:pos="567"/>
              </w:tabs>
              <w:autoSpaceDE w:val="0"/>
              <w:spacing w:line="360" w:lineRule="auto"/>
              <w:jc w:val="both"/>
              <w:rPr>
                <w:rFonts w:ascii="Arial" w:hAnsi="Arial" w:cs="Arial"/>
                <w:sz w:val="21"/>
                <w:szCs w:val="21"/>
              </w:rPr>
            </w:pPr>
            <w:r w:rsidRPr="00FA7C26">
              <w:rPr>
                <w:rFonts w:ascii="Arial" w:hAnsi="Arial" w:cs="Arial"/>
                <w:sz w:val="21"/>
                <w:szCs w:val="21"/>
              </w:rPr>
              <w:t xml:space="preserve">Convocação das entidades classificadas para </w:t>
            </w:r>
            <w:r w:rsidR="00F345E4" w:rsidRPr="00FA7C26">
              <w:rPr>
                <w:rFonts w:ascii="Arial" w:hAnsi="Arial" w:cs="Arial"/>
                <w:sz w:val="21"/>
                <w:szCs w:val="21"/>
              </w:rPr>
              <w:t>entrega d</w:t>
            </w:r>
            <w:r w:rsidRPr="00FA7C26">
              <w:rPr>
                <w:rFonts w:ascii="Arial" w:hAnsi="Arial" w:cs="Arial"/>
                <w:sz w:val="21"/>
                <w:szCs w:val="21"/>
              </w:rPr>
              <w:t>os documentos de habilitação</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62FA3" w:rsidRPr="00322249" w:rsidRDefault="00C27598" w:rsidP="000457B4">
            <w:pPr>
              <w:widowControl w:val="0"/>
              <w:tabs>
                <w:tab w:val="left" w:pos="567"/>
              </w:tabs>
              <w:autoSpaceDE w:val="0"/>
              <w:spacing w:line="360" w:lineRule="auto"/>
              <w:jc w:val="both"/>
              <w:rPr>
                <w:rFonts w:ascii="Arial" w:hAnsi="Arial" w:cs="Arial"/>
                <w:sz w:val="21"/>
                <w:szCs w:val="21"/>
              </w:rPr>
            </w:pPr>
            <w:r w:rsidRPr="00C27598">
              <w:rPr>
                <w:rFonts w:ascii="Arial" w:hAnsi="Arial" w:cs="Arial"/>
                <w:sz w:val="21"/>
                <w:szCs w:val="21"/>
              </w:rPr>
              <w:t>10 dias a partir da data da publicação de homologação do resultado</w:t>
            </w:r>
          </w:p>
        </w:tc>
      </w:tr>
    </w:tbl>
    <w:p w:rsidR="0070027E" w:rsidRPr="00FA7C26" w:rsidRDefault="00EB6E0A" w:rsidP="000457B4">
      <w:pPr>
        <w:pStyle w:val="Textodecomentrio"/>
        <w:spacing w:after="0" w:line="360" w:lineRule="auto"/>
        <w:jc w:val="both"/>
        <w:rPr>
          <w:rFonts w:ascii="Arial" w:hAnsi="Arial" w:cs="Arial"/>
          <w:color w:val="000000" w:themeColor="text1"/>
          <w:sz w:val="21"/>
          <w:szCs w:val="21"/>
          <w:lang w:eastAsia="pt-BR"/>
        </w:rPr>
      </w:pPr>
      <w:r w:rsidRPr="00FA7C26">
        <w:rPr>
          <w:rFonts w:ascii="Arial" w:hAnsi="Arial" w:cs="Arial"/>
          <w:b/>
          <w:color w:val="000000" w:themeColor="text1"/>
          <w:sz w:val="21"/>
          <w:szCs w:val="21"/>
          <w:lang w:eastAsia="pt-BR"/>
        </w:rPr>
        <w:t>7</w:t>
      </w:r>
      <w:r w:rsidR="00A62E2A" w:rsidRPr="00FA7C26">
        <w:rPr>
          <w:rFonts w:ascii="Arial" w:hAnsi="Arial" w:cs="Arial"/>
          <w:b/>
          <w:color w:val="000000" w:themeColor="text1"/>
          <w:sz w:val="21"/>
          <w:szCs w:val="21"/>
          <w:lang w:eastAsia="pt-BR"/>
        </w:rPr>
        <w:t>.2.</w:t>
      </w:r>
      <w:r w:rsidR="00F345E4" w:rsidRPr="00FA7C26">
        <w:rPr>
          <w:rFonts w:ascii="Arial" w:hAnsi="Arial" w:cs="Arial"/>
          <w:color w:val="000000" w:themeColor="text1"/>
          <w:sz w:val="21"/>
          <w:szCs w:val="21"/>
          <w:lang w:eastAsia="pt-BR"/>
        </w:rPr>
        <w:t xml:space="preserve"> A</w:t>
      </w:r>
      <w:r w:rsidR="00A62E2A" w:rsidRPr="00FA7C26">
        <w:rPr>
          <w:rFonts w:ascii="Arial" w:hAnsi="Arial" w:cs="Arial"/>
          <w:color w:val="000000" w:themeColor="text1"/>
          <w:sz w:val="21"/>
          <w:szCs w:val="21"/>
          <w:lang w:eastAsia="pt-BR"/>
        </w:rPr>
        <w:t xml:space="preserve"> verificação do cumprimento dos requisitos para a celebração da parceria (</w:t>
      </w:r>
      <w:proofErr w:type="spellStart"/>
      <w:r w:rsidR="00A62E2A" w:rsidRPr="00FA7C26">
        <w:rPr>
          <w:rFonts w:ascii="Arial" w:hAnsi="Arial" w:cs="Arial"/>
          <w:color w:val="000000" w:themeColor="text1"/>
          <w:sz w:val="21"/>
          <w:szCs w:val="21"/>
          <w:lang w:eastAsia="pt-BR"/>
        </w:rPr>
        <w:t>arts</w:t>
      </w:r>
      <w:proofErr w:type="spellEnd"/>
      <w:r w:rsidR="00A62E2A" w:rsidRPr="00FA7C26">
        <w:rPr>
          <w:rFonts w:ascii="Arial" w:hAnsi="Arial" w:cs="Arial"/>
          <w:color w:val="000000" w:themeColor="text1"/>
          <w:sz w:val="21"/>
          <w:szCs w:val="21"/>
          <w:lang w:eastAsia="pt-BR"/>
        </w:rPr>
        <w:t>. 33 e 34 da Lei nº 13.019, de 2014) e a não ocorrência de impedimento</w:t>
      </w:r>
      <w:r w:rsidR="00437977" w:rsidRPr="00FA7C26">
        <w:rPr>
          <w:rFonts w:ascii="Arial" w:hAnsi="Arial" w:cs="Arial"/>
          <w:color w:val="000000" w:themeColor="text1"/>
          <w:sz w:val="21"/>
          <w:szCs w:val="21"/>
          <w:lang w:eastAsia="pt-BR"/>
        </w:rPr>
        <w:t>s</w:t>
      </w:r>
      <w:r w:rsidR="00A62E2A" w:rsidRPr="00FA7C26">
        <w:rPr>
          <w:rFonts w:ascii="Arial" w:hAnsi="Arial" w:cs="Arial"/>
          <w:color w:val="000000" w:themeColor="text1"/>
          <w:sz w:val="21"/>
          <w:szCs w:val="21"/>
          <w:lang w:eastAsia="pt-BR"/>
        </w:rPr>
        <w:t xml:space="preserve"> (art. 39 da Lei nº 13.019, de 2014) é posterior à etapa competitiva de julgamento das propostas, sendo exigível apenas da</w:t>
      </w:r>
      <w:r w:rsidR="0070027E" w:rsidRPr="00FA7C26">
        <w:rPr>
          <w:rFonts w:ascii="Arial" w:hAnsi="Arial" w:cs="Arial"/>
          <w:color w:val="000000" w:themeColor="text1"/>
          <w:sz w:val="21"/>
          <w:szCs w:val="21"/>
          <w:lang w:eastAsia="pt-BR"/>
        </w:rPr>
        <w:t xml:space="preserve">s </w:t>
      </w:r>
      <w:proofErr w:type="spellStart"/>
      <w:r w:rsidR="00A62E2A" w:rsidRPr="00FA7C26">
        <w:rPr>
          <w:rFonts w:ascii="Arial" w:hAnsi="Arial" w:cs="Arial"/>
          <w:color w:val="000000" w:themeColor="text1"/>
          <w:sz w:val="21"/>
          <w:szCs w:val="21"/>
          <w:lang w:eastAsia="pt-BR"/>
        </w:rPr>
        <w:t>OSC</w:t>
      </w:r>
      <w:r w:rsidR="00EC0046" w:rsidRPr="00FA7C26">
        <w:rPr>
          <w:rFonts w:ascii="Arial" w:hAnsi="Arial" w:cs="Arial"/>
          <w:color w:val="000000" w:themeColor="text1"/>
          <w:sz w:val="21"/>
          <w:szCs w:val="21"/>
          <w:lang w:eastAsia="pt-BR"/>
        </w:rPr>
        <w:t>’</w:t>
      </w:r>
      <w:r w:rsidR="00A62E2A" w:rsidRPr="00FA7C26">
        <w:rPr>
          <w:rFonts w:ascii="Arial" w:hAnsi="Arial" w:cs="Arial"/>
          <w:color w:val="000000" w:themeColor="text1"/>
          <w:sz w:val="21"/>
          <w:szCs w:val="21"/>
          <w:lang w:eastAsia="pt-BR"/>
        </w:rPr>
        <w:t>s</w:t>
      </w:r>
      <w:proofErr w:type="spellEnd"/>
      <w:r w:rsidR="00A62E2A" w:rsidRPr="00FA7C26">
        <w:rPr>
          <w:rFonts w:ascii="Arial" w:hAnsi="Arial" w:cs="Arial"/>
          <w:color w:val="000000" w:themeColor="text1"/>
          <w:sz w:val="21"/>
          <w:szCs w:val="21"/>
          <w:lang w:eastAsia="pt-BR"/>
        </w:rPr>
        <w:t xml:space="preserve"> </w:t>
      </w:r>
      <w:r w:rsidR="0070027E" w:rsidRPr="00FA7C26">
        <w:rPr>
          <w:rFonts w:ascii="Arial" w:hAnsi="Arial" w:cs="Arial"/>
          <w:color w:val="000000" w:themeColor="text1"/>
          <w:sz w:val="21"/>
          <w:szCs w:val="21"/>
          <w:lang w:eastAsia="pt-BR"/>
        </w:rPr>
        <w:t>classificada</w:t>
      </w:r>
      <w:r w:rsidR="00A62E2A" w:rsidRPr="00FA7C26">
        <w:rPr>
          <w:rFonts w:ascii="Arial" w:hAnsi="Arial" w:cs="Arial"/>
          <w:color w:val="000000" w:themeColor="text1"/>
          <w:sz w:val="21"/>
          <w:szCs w:val="21"/>
          <w:lang w:eastAsia="pt-BR"/>
        </w:rPr>
        <w:t xml:space="preserve">s, </w:t>
      </w:r>
      <w:r w:rsidR="0070027E" w:rsidRPr="00FA7C26">
        <w:rPr>
          <w:rFonts w:ascii="Arial" w:hAnsi="Arial" w:cs="Arial"/>
          <w:color w:val="000000" w:themeColor="text1"/>
          <w:sz w:val="21"/>
          <w:szCs w:val="21"/>
          <w:lang w:eastAsia="pt-BR"/>
        </w:rPr>
        <w:t>por ordem decrescente de classificação e disponibilidade orçamentária, nos termos do art. 28 da Lei nº 13.019, de 2014.</w:t>
      </w:r>
    </w:p>
    <w:p w:rsidR="0070027E" w:rsidRPr="00FA7C26" w:rsidRDefault="0070027E" w:rsidP="000457B4">
      <w:pPr>
        <w:widowControl w:val="0"/>
        <w:tabs>
          <w:tab w:val="left" w:pos="567"/>
        </w:tabs>
        <w:autoSpaceDE w:val="0"/>
        <w:spacing w:line="360" w:lineRule="auto"/>
        <w:jc w:val="both"/>
        <w:rPr>
          <w:rFonts w:ascii="Arial" w:hAnsi="Arial" w:cs="Arial"/>
          <w:color w:val="000000" w:themeColor="text1"/>
          <w:sz w:val="21"/>
          <w:szCs w:val="21"/>
        </w:rPr>
      </w:pPr>
      <w:r w:rsidRPr="00FA7C26">
        <w:rPr>
          <w:rFonts w:ascii="Arial" w:hAnsi="Arial" w:cs="Arial"/>
          <w:b/>
          <w:color w:val="000000" w:themeColor="text1"/>
          <w:sz w:val="21"/>
          <w:szCs w:val="21"/>
        </w:rPr>
        <w:t>7.3.</w:t>
      </w:r>
      <w:r w:rsidRPr="00FA7C26">
        <w:rPr>
          <w:rFonts w:ascii="Arial" w:hAnsi="Arial" w:cs="Arial"/>
          <w:color w:val="000000" w:themeColor="text1"/>
          <w:sz w:val="21"/>
          <w:szCs w:val="21"/>
        </w:rPr>
        <w:tab/>
      </w:r>
      <w:r w:rsidRPr="00FA7C26">
        <w:rPr>
          <w:rFonts w:ascii="Arial" w:hAnsi="Arial" w:cs="Arial"/>
          <w:b/>
          <w:color w:val="000000" w:themeColor="text1"/>
          <w:sz w:val="21"/>
          <w:szCs w:val="21"/>
        </w:rPr>
        <w:t xml:space="preserve">Etapa 1: Publicação do </w:t>
      </w:r>
      <w:r w:rsidR="00CC0025" w:rsidRPr="00FA7C26">
        <w:rPr>
          <w:rFonts w:ascii="Arial" w:hAnsi="Arial" w:cs="Arial"/>
          <w:b/>
          <w:color w:val="000000" w:themeColor="text1"/>
          <w:sz w:val="21"/>
          <w:szCs w:val="21"/>
        </w:rPr>
        <w:t>EDITAL</w:t>
      </w:r>
      <w:r w:rsidRPr="00FA7C26">
        <w:rPr>
          <w:rFonts w:ascii="Arial" w:hAnsi="Arial" w:cs="Arial"/>
          <w:b/>
          <w:color w:val="000000" w:themeColor="text1"/>
          <w:sz w:val="21"/>
          <w:szCs w:val="21"/>
        </w:rPr>
        <w:t xml:space="preserve"> de Chamamento Público.</w:t>
      </w:r>
    </w:p>
    <w:p w:rsidR="0070027E" w:rsidRPr="00FA7C26" w:rsidRDefault="0070027E" w:rsidP="000457B4">
      <w:pPr>
        <w:widowControl w:val="0"/>
        <w:tabs>
          <w:tab w:val="left" w:pos="567"/>
        </w:tabs>
        <w:autoSpaceDE w:val="0"/>
        <w:spacing w:line="360" w:lineRule="auto"/>
        <w:jc w:val="both"/>
        <w:rPr>
          <w:rFonts w:ascii="Arial" w:hAnsi="Arial" w:cs="Arial"/>
          <w:color w:val="000000" w:themeColor="text1"/>
          <w:sz w:val="21"/>
          <w:szCs w:val="21"/>
        </w:rPr>
      </w:pPr>
      <w:r w:rsidRPr="00FA7C26">
        <w:rPr>
          <w:rFonts w:ascii="Arial" w:hAnsi="Arial" w:cs="Arial"/>
          <w:b/>
          <w:color w:val="000000" w:themeColor="text1"/>
          <w:sz w:val="21"/>
          <w:szCs w:val="21"/>
        </w:rPr>
        <w:t>7.3.1.</w:t>
      </w:r>
      <w:r w:rsidR="00DE654D" w:rsidRPr="00FA7C26">
        <w:rPr>
          <w:rFonts w:ascii="Arial" w:hAnsi="Arial" w:cs="Arial"/>
          <w:b/>
          <w:color w:val="000000" w:themeColor="text1"/>
          <w:sz w:val="21"/>
          <w:szCs w:val="21"/>
        </w:rPr>
        <w:t xml:space="preserve"> </w:t>
      </w:r>
      <w:r w:rsidR="00132B37" w:rsidRPr="00FA7C26">
        <w:rPr>
          <w:rFonts w:ascii="Arial" w:hAnsi="Arial" w:cs="Arial"/>
          <w:color w:val="000000" w:themeColor="text1"/>
          <w:sz w:val="21"/>
          <w:szCs w:val="21"/>
        </w:rPr>
        <w:t>Este</w:t>
      </w:r>
      <w:r w:rsidRPr="00FA7C26">
        <w:rPr>
          <w:rFonts w:ascii="Arial" w:hAnsi="Arial" w:cs="Arial"/>
          <w:color w:val="000000" w:themeColor="text1"/>
          <w:sz w:val="21"/>
          <w:szCs w:val="21"/>
        </w:rPr>
        <w:t xml:space="preserve"> </w:t>
      </w:r>
      <w:r w:rsidR="00CC0025" w:rsidRPr="00FA7C26">
        <w:rPr>
          <w:rFonts w:ascii="Arial" w:hAnsi="Arial" w:cs="Arial"/>
          <w:color w:val="000000" w:themeColor="text1"/>
          <w:sz w:val="21"/>
          <w:szCs w:val="21"/>
        </w:rPr>
        <w:t>EDITAL</w:t>
      </w:r>
      <w:r w:rsidRPr="00FA7C26">
        <w:rPr>
          <w:rFonts w:ascii="Arial" w:hAnsi="Arial" w:cs="Arial"/>
          <w:color w:val="000000" w:themeColor="text1"/>
          <w:sz w:val="21"/>
          <w:szCs w:val="21"/>
        </w:rPr>
        <w:t xml:space="preserve"> será divulgado em página do sítio eletrônico oficial da SUDESB, </w:t>
      </w:r>
      <w:hyperlink r:id="rId8" w:history="1">
        <w:r w:rsidRPr="00FA7C26">
          <w:rPr>
            <w:rStyle w:val="Hyperlink"/>
            <w:rFonts w:ascii="Arial" w:hAnsi="Arial" w:cs="Arial"/>
            <w:color w:val="000000" w:themeColor="text1"/>
            <w:sz w:val="21"/>
            <w:szCs w:val="21"/>
          </w:rPr>
          <w:t>www.sudesb.ba.gov.br</w:t>
        </w:r>
      </w:hyperlink>
      <w:r w:rsidRPr="00FA7C26">
        <w:rPr>
          <w:rFonts w:ascii="Arial" w:hAnsi="Arial" w:cs="Arial"/>
          <w:color w:val="000000" w:themeColor="text1"/>
          <w:sz w:val="21"/>
          <w:szCs w:val="21"/>
        </w:rPr>
        <w:t>, sendo  o</w:t>
      </w:r>
      <w:r w:rsidR="000107C4" w:rsidRPr="00FA7C26">
        <w:rPr>
          <w:rFonts w:ascii="Arial" w:hAnsi="Arial" w:cs="Arial"/>
          <w:color w:val="000000" w:themeColor="text1"/>
          <w:sz w:val="21"/>
          <w:szCs w:val="21"/>
        </w:rPr>
        <w:t xml:space="preserve"> seu</w:t>
      </w:r>
      <w:r w:rsidRPr="00FA7C26">
        <w:rPr>
          <w:rFonts w:ascii="Arial" w:hAnsi="Arial" w:cs="Arial"/>
          <w:color w:val="000000" w:themeColor="text1"/>
          <w:sz w:val="21"/>
          <w:szCs w:val="21"/>
        </w:rPr>
        <w:t xml:space="preserve"> extrato</w:t>
      </w:r>
      <w:r w:rsidR="000107C4" w:rsidRPr="00FA7C26">
        <w:rPr>
          <w:rFonts w:ascii="Arial" w:hAnsi="Arial" w:cs="Arial"/>
          <w:color w:val="000000" w:themeColor="text1"/>
          <w:sz w:val="21"/>
          <w:szCs w:val="21"/>
        </w:rPr>
        <w:t xml:space="preserve"> publicado</w:t>
      </w:r>
      <w:r w:rsidRPr="00FA7C26">
        <w:rPr>
          <w:rFonts w:ascii="Arial" w:hAnsi="Arial" w:cs="Arial"/>
          <w:color w:val="000000" w:themeColor="text1"/>
          <w:sz w:val="21"/>
          <w:szCs w:val="21"/>
        </w:rPr>
        <w:t xml:space="preserve"> no Diário Oficial do Estado,</w:t>
      </w:r>
      <w:r w:rsidR="000107C4" w:rsidRPr="00FA7C26">
        <w:rPr>
          <w:rFonts w:ascii="Arial" w:hAnsi="Arial" w:cs="Arial"/>
          <w:color w:val="000000" w:themeColor="text1"/>
          <w:sz w:val="21"/>
          <w:szCs w:val="21"/>
        </w:rPr>
        <w:t xml:space="preserve"> </w:t>
      </w:r>
      <w:r w:rsidRPr="00FA7C26">
        <w:rPr>
          <w:rFonts w:ascii="Arial" w:hAnsi="Arial" w:cs="Arial"/>
          <w:color w:val="000000" w:themeColor="text1"/>
          <w:sz w:val="21"/>
          <w:szCs w:val="21"/>
        </w:rPr>
        <w:t xml:space="preserve">com prazo mínimo de 30 (trinta) dias para a apresentação </w:t>
      </w:r>
      <w:r w:rsidR="000107C4" w:rsidRPr="00FA7C26">
        <w:rPr>
          <w:rFonts w:ascii="Arial" w:hAnsi="Arial" w:cs="Arial"/>
          <w:color w:val="000000" w:themeColor="text1"/>
          <w:sz w:val="21"/>
          <w:szCs w:val="21"/>
        </w:rPr>
        <w:t>das</w:t>
      </w:r>
      <w:r w:rsidRPr="00FA7C26">
        <w:rPr>
          <w:rFonts w:ascii="Arial" w:hAnsi="Arial" w:cs="Arial"/>
          <w:color w:val="000000" w:themeColor="text1"/>
          <w:sz w:val="21"/>
          <w:szCs w:val="21"/>
        </w:rPr>
        <w:t xml:space="preserve"> propostas,</w:t>
      </w:r>
      <w:r w:rsidR="000107C4" w:rsidRPr="00FA7C26">
        <w:rPr>
          <w:rFonts w:ascii="Arial" w:hAnsi="Arial" w:cs="Arial"/>
          <w:color w:val="000000" w:themeColor="text1"/>
          <w:sz w:val="21"/>
          <w:szCs w:val="21"/>
        </w:rPr>
        <w:t xml:space="preserve"> </w:t>
      </w:r>
      <w:r w:rsidRPr="00FA7C26">
        <w:rPr>
          <w:rFonts w:ascii="Arial" w:hAnsi="Arial" w:cs="Arial"/>
          <w:color w:val="000000" w:themeColor="text1"/>
          <w:sz w:val="21"/>
          <w:szCs w:val="21"/>
        </w:rPr>
        <w:t>contado</w:t>
      </w:r>
      <w:r w:rsidR="000107C4" w:rsidRPr="00FA7C26">
        <w:rPr>
          <w:rFonts w:ascii="Arial" w:hAnsi="Arial" w:cs="Arial"/>
          <w:color w:val="000000" w:themeColor="text1"/>
          <w:sz w:val="21"/>
          <w:szCs w:val="21"/>
        </w:rPr>
        <w:t>s</w:t>
      </w:r>
      <w:r w:rsidRPr="00FA7C26">
        <w:rPr>
          <w:rFonts w:ascii="Arial" w:hAnsi="Arial" w:cs="Arial"/>
          <w:color w:val="000000" w:themeColor="text1"/>
          <w:sz w:val="21"/>
          <w:szCs w:val="21"/>
        </w:rPr>
        <w:t xml:space="preserve"> da data de </w:t>
      </w:r>
      <w:r w:rsidR="000107C4" w:rsidRPr="00FA7C26">
        <w:rPr>
          <w:rFonts w:ascii="Arial" w:hAnsi="Arial" w:cs="Arial"/>
          <w:color w:val="000000" w:themeColor="text1"/>
          <w:sz w:val="21"/>
          <w:szCs w:val="21"/>
        </w:rPr>
        <w:t xml:space="preserve">sua </w:t>
      </w:r>
      <w:r w:rsidRPr="00FA7C26">
        <w:rPr>
          <w:rFonts w:ascii="Arial" w:hAnsi="Arial" w:cs="Arial"/>
          <w:color w:val="000000" w:themeColor="text1"/>
          <w:sz w:val="21"/>
          <w:szCs w:val="21"/>
        </w:rPr>
        <w:t>publicação</w:t>
      </w:r>
      <w:r w:rsidR="000107C4" w:rsidRPr="00FA7C26">
        <w:rPr>
          <w:rFonts w:ascii="Arial" w:hAnsi="Arial" w:cs="Arial"/>
          <w:color w:val="000000" w:themeColor="text1"/>
          <w:sz w:val="21"/>
          <w:szCs w:val="21"/>
        </w:rPr>
        <w:t>.</w:t>
      </w:r>
    </w:p>
    <w:p w:rsidR="00440097" w:rsidRPr="00FA7C26" w:rsidRDefault="00EB6E0A" w:rsidP="000457B4">
      <w:pPr>
        <w:widowControl w:val="0"/>
        <w:tabs>
          <w:tab w:val="left" w:pos="567"/>
        </w:tabs>
        <w:autoSpaceDE w:val="0"/>
        <w:spacing w:line="360" w:lineRule="auto"/>
        <w:jc w:val="both"/>
        <w:rPr>
          <w:rFonts w:ascii="Arial" w:hAnsi="Arial" w:cs="Arial"/>
          <w:color w:val="000000" w:themeColor="text1"/>
          <w:sz w:val="21"/>
          <w:szCs w:val="21"/>
        </w:rPr>
      </w:pPr>
      <w:r w:rsidRPr="00FA7C26">
        <w:rPr>
          <w:rFonts w:ascii="Arial" w:hAnsi="Arial" w:cs="Arial"/>
          <w:b/>
          <w:color w:val="000000" w:themeColor="text1"/>
          <w:sz w:val="21"/>
          <w:szCs w:val="21"/>
        </w:rPr>
        <w:t>7</w:t>
      </w:r>
      <w:r w:rsidR="00440097" w:rsidRPr="00FA7C26">
        <w:rPr>
          <w:rFonts w:ascii="Arial" w:hAnsi="Arial" w:cs="Arial"/>
          <w:b/>
          <w:color w:val="000000" w:themeColor="text1"/>
          <w:sz w:val="21"/>
          <w:szCs w:val="21"/>
        </w:rPr>
        <w:t>.4.</w:t>
      </w:r>
      <w:r w:rsidR="00440097" w:rsidRPr="00FA7C26">
        <w:rPr>
          <w:rFonts w:ascii="Arial" w:hAnsi="Arial" w:cs="Arial"/>
          <w:color w:val="000000" w:themeColor="text1"/>
          <w:sz w:val="21"/>
          <w:szCs w:val="21"/>
        </w:rPr>
        <w:tab/>
      </w:r>
      <w:r w:rsidR="00440097" w:rsidRPr="00FA7C26">
        <w:rPr>
          <w:rFonts w:ascii="Arial" w:hAnsi="Arial" w:cs="Arial"/>
          <w:b/>
          <w:color w:val="000000" w:themeColor="text1"/>
          <w:sz w:val="21"/>
          <w:szCs w:val="21"/>
        </w:rPr>
        <w:t xml:space="preserve">Etapa 2: Envio das propostas pelas </w:t>
      </w:r>
      <w:proofErr w:type="spellStart"/>
      <w:r w:rsidR="00440097" w:rsidRPr="00FA7C26">
        <w:rPr>
          <w:rFonts w:ascii="Arial" w:hAnsi="Arial" w:cs="Arial"/>
          <w:b/>
          <w:color w:val="000000" w:themeColor="text1"/>
          <w:sz w:val="21"/>
          <w:szCs w:val="21"/>
        </w:rPr>
        <w:t>OSC</w:t>
      </w:r>
      <w:r w:rsidR="00EC0046" w:rsidRPr="00FA7C26">
        <w:rPr>
          <w:rFonts w:ascii="Arial" w:hAnsi="Arial" w:cs="Arial"/>
          <w:b/>
          <w:color w:val="000000" w:themeColor="text1"/>
          <w:sz w:val="21"/>
          <w:szCs w:val="21"/>
        </w:rPr>
        <w:t>’</w:t>
      </w:r>
      <w:r w:rsidR="00440097" w:rsidRPr="00FA7C26">
        <w:rPr>
          <w:rFonts w:ascii="Arial" w:hAnsi="Arial" w:cs="Arial"/>
          <w:b/>
          <w:color w:val="000000" w:themeColor="text1"/>
          <w:sz w:val="21"/>
          <w:szCs w:val="21"/>
        </w:rPr>
        <w:t>s</w:t>
      </w:r>
      <w:proofErr w:type="spellEnd"/>
    </w:p>
    <w:p w:rsidR="009B6003" w:rsidRPr="00FA7C26" w:rsidRDefault="00EB6E0A"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sz w:val="21"/>
          <w:szCs w:val="21"/>
        </w:rPr>
        <w:t>7</w:t>
      </w:r>
      <w:r w:rsidR="00440097" w:rsidRPr="00FA7C26">
        <w:rPr>
          <w:rFonts w:ascii="Arial" w:hAnsi="Arial" w:cs="Arial"/>
          <w:b/>
          <w:sz w:val="21"/>
          <w:szCs w:val="21"/>
        </w:rPr>
        <w:t>.4.1.</w:t>
      </w:r>
      <w:r w:rsidR="009D5667" w:rsidRPr="00FA7C26">
        <w:rPr>
          <w:rFonts w:ascii="Arial" w:hAnsi="Arial" w:cs="Arial"/>
          <w:b/>
          <w:sz w:val="21"/>
          <w:szCs w:val="21"/>
        </w:rPr>
        <w:t xml:space="preserve"> </w:t>
      </w:r>
      <w:r w:rsidR="009B6003" w:rsidRPr="00FA7C26">
        <w:rPr>
          <w:rFonts w:ascii="Arial" w:hAnsi="Arial" w:cs="Arial"/>
          <w:sz w:val="21"/>
          <w:szCs w:val="21"/>
        </w:rPr>
        <w:t xml:space="preserve">As propostas serão apresentadas pelas </w:t>
      </w:r>
      <w:proofErr w:type="spellStart"/>
      <w:r w:rsidR="009B6003" w:rsidRPr="00FA7C26">
        <w:rPr>
          <w:rFonts w:ascii="Arial" w:hAnsi="Arial" w:cs="Arial"/>
          <w:sz w:val="21"/>
          <w:szCs w:val="21"/>
        </w:rPr>
        <w:t>OSC</w:t>
      </w:r>
      <w:r w:rsidR="00EC0046" w:rsidRPr="00FA7C26">
        <w:rPr>
          <w:rFonts w:ascii="Arial" w:hAnsi="Arial" w:cs="Arial"/>
          <w:sz w:val="21"/>
          <w:szCs w:val="21"/>
        </w:rPr>
        <w:t>’</w:t>
      </w:r>
      <w:r w:rsidR="009B6003" w:rsidRPr="00FA7C26">
        <w:rPr>
          <w:rFonts w:ascii="Arial" w:hAnsi="Arial" w:cs="Arial"/>
          <w:sz w:val="21"/>
          <w:szCs w:val="21"/>
        </w:rPr>
        <w:t>s</w:t>
      </w:r>
      <w:proofErr w:type="spellEnd"/>
      <w:r w:rsidR="009B6003" w:rsidRPr="00FA7C26">
        <w:rPr>
          <w:rFonts w:ascii="Arial" w:hAnsi="Arial" w:cs="Arial"/>
          <w:sz w:val="21"/>
          <w:szCs w:val="21"/>
        </w:rPr>
        <w:t xml:space="preserve">, em envelope fechado e com identificação da instituição proponente e meio de contato, entregues </w:t>
      </w:r>
      <w:r w:rsidR="000107C4" w:rsidRPr="00FA7C26">
        <w:rPr>
          <w:rFonts w:ascii="Arial" w:hAnsi="Arial" w:cs="Arial"/>
          <w:sz w:val="21"/>
          <w:szCs w:val="21"/>
        </w:rPr>
        <w:t>presencialmente no protocolo da SUDESB</w:t>
      </w:r>
      <w:r w:rsidR="009B6003" w:rsidRPr="00FA7C26">
        <w:rPr>
          <w:rFonts w:ascii="Arial" w:hAnsi="Arial" w:cs="Arial"/>
          <w:sz w:val="21"/>
          <w:szCs w:val="21"/>
        </w:rPr>
        <w:t xml:space="preserve">, </w:t>
      </w:r>
      <w:r w:rsidR="009D5667" w:rsidRPr="00FA7C26">
        <w:rPr>
          <w:rFonts w:ascii="Arial" w:hAnsi="Arial" w:cs="Arial"/>
          <w:sz w:val="21"/>
          <w:szCs w:val="21"/>
        </w:rPr>
        <w:t xml:space="preserve">de </w:t>
      </w:r>
      <w:r w:rsidR="00BC6A78">
        <w:rPr>
          <w:rFonts w:ascii="Arial" w:hAnsi="Arial" w:cs="Arial"/>
          <w:sz w:val="21"/>
          <w:szCs w:val="21"/>
        </w:rPr>
        <w:t>19/03/2019</w:t>
      </w:r>
      <w:r w:rsidR="00FD53D1" w:rsidRPr="00FA7C26">
        <w:rPr>
          <w:rFonts w:ascii="Arial" w:hAnsi="Arial" w:cs="Arial"/>
          <w:sz w:val="21"/>
          <w:szCs w:val="21"/>
        </w:rPr>
        <w:t xml:space="preserve"> a </w:t>
      </w:r>
      <w:r w:rsidR="00BC6A78">
        <w:rPr>
          <w:rFonts w:ascii="Arial" w:hAnsi="Arial" w:cs="Arial"/>
          <w:sz w:val="21"/>
          <w:szCs w:val="21"/>
        </w:rPr>
        <w:t>20/03/2019</w:t>
      </w:r>
      <w:r w:rsidR="009D5667" w:rsidRPr="00FA7C26">
        <w:rPr>
          <w:rFonts w:ascii="Arial" w:hAnsi="Arial" w:cs="Arial"/>
          <w:sz w:val="21"/>
          <w:szCs w:val="21"/>
        </w:rPr>
        <w:t xml:space="preserve">, </w:t>
      </w:r>
      <w:r w:rsidR="000107C4" w:rsidRPr="00FA7C26">
        <w:rPr>
          <w:rFonts w:ascii="Arial" w:hAnsi="Arial" w:cs="Arial"/>
          <w:sz w:val="21"/>
          <w:szCs w:val="21"/>
        </w:rPr>
        <w:t>das</w:t>
      </w:r>
      <w:r w:rsidR="009D5667" w:rsidRPr="00FA7C26">
        <w:rPr>
          <w:rFonts w:ascii="Arial" w:hAnsi="Arial" w:cs="Arial"/>
          <w:sz w:val="21"/>
          <w:szCs w:val="21"/>
        </w:rPr>
        <w:t xml:space="preserve"> </w:t>
      </w:r>
      <w:r w:rsidR="00F761BD">
        <w:rPr>
          <w:rFonts w:ascii="Arial" w:hAnsi="Arial" w:cs="Arial"/>
          <w:sz w:val="21"/>
          <w:szCs w:val="21"/>
        </w:rPr>
        <w:t>0</w:t>
      </w:r>
      <w:r w:rsidR="009D5667" w:rsidRPr="00FA7C26">
        <w:rPr>
          <w:rFonts w:ascii="Arial" w:hAnsi="Arial" w:cs="Arial"/>
          <w:sz w:val="21"/>
          <w:szCs w:val="21"/>
        </w:rPr>
        <w:t>9</w:t>
      </w:r>
      <w:r w:rsidR="000107C4" w:rsidRPr="00FA7C26">
        <w:rPr>
          <w:rFonts w:ascii="Arial" w:hAnsi="Arial" w:cs="Arial"/>
          <w:sz w:val="21"/>
          <w:szCs w:val="21"/>
        </w:rPr>
        <w:t>:00</w:t>
      </w:r>
      <w:r w:rsidR="009B6003" w:rsidRPr="00FA7C26">
        <w:rPr>
          <w:rFonts w:ascii="Arial" w:hAnsi="Arial" w:cs="Arial"/>
          <w:sz w:val="21"/>
          <w:szCs w:val="21"/>
        </w:rPr>
        <w:t>h às 1</w:t>
      </w:r>
      <w:r w:rsidR="009D5667" w:rsidRPr="00FA7C26">
        <w:rPr>
          <w:rFonts w:ascii="Arial" w:hAnsi="Arial" w:cs="Arial"/>
          <w:sz w:val="21"/>
          <w:szCs w:val="21"/>
        </w:rPr>
        <w:t>2</w:t>
      </w:r>
      <w:r w:rsidR="000107C4" w:rsidRPr="00FA7C26">
        <w:rPr>
          <w:rFonts w:ascii="Arial" w:hAnsi="Arial" w:cs="Arial"/>
          <w:sz w:val="21"/>
          <w:szCs w:val="21"/>
        </w:rPr>
        <w:t>:00</w:t>
      </w:r>
      <w:r w:rsidR="009B6003" w:rsidRPr="00FA7C26">
        <w:rPr>
          <w:rFonts w:ascii="Arial" w:hAnsi="Arial" w:cs="Arial"/>
          <w:sz w:val="21"/>
          <w:szCs w:val="21"/>
        </w:rPr>
        <w:t xml:space="preserve">h </w:t>
      </w:r>
      <w:r w:rsidR="000107C4" w:rsidRPr="00FA7C26">
        <w:rPr>
          <w:rFonts w:ascii="Arial" w:hAnsi="Arial" w:cs="Arial"/>
          <w:sz w:val="21"/>
          <w:szCs w:val="21"/>
        </w:rPr>
        <w:t>e</w:t>
      </w:r>
      <w:r w:rsidR="009B6003" w:rsidRPr="00FA7C26">
        <w:rPr>
          <w:rFonts w:ascii="Arial" w:hAnsi="Arial" w:cs="Arial"/>
          <w:sz w:val="21"/>
          <w:szCs w:val="21"/>
        </w:rPr>
        <w:t xml:space="preserve"> de 13</w:t>
      </w:r>
      <w:r w:rsidR="009D5667" w:rsidRPr="00FA7C26">
        <w:rPr>
          <w:rFonts w:ascii="Arial" w:hAnsi="Arial" w:cs="Arial"/>
          <w:sz w:val="21"/>
          <w:szCs w:val="21"/>
        </w:rPr>
        <w:t>:30 às 16</w:t>
      </w:r>
      <w:r w:rsidR="000107C4" w:rsidRPr="00FA7C26">
        <w:rPr>
          <w:rFonts w:ascii="Arial" w:hAnsi="Arial" w:cs="Arial"/>
          <w:sz w:val="21"/>
          <w:szCs w:val="21"/>
        </w:rPr>
        <w:t>:00</w:t>
      </w:r>
      <w:r w:rsidR="009B6003" w:rsidRPr="00FA7C26">
        <w:rPr>
          <w:rFonts w:ascii="Arial" w:hAnsi="Arial" w:cs="Arial"/>
          <w:sz w:val="21"/>
          <w:szCs w:val="21"/>
        </w:rPr>
        <w:t>h.</w:t>
      </w:r>
    </w:p>
    <w:p w:rsidR="009D5667" w:rsidRPr="00FA7C26" w:rsidRDefault="009504C9"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sz w:val="21"/>
          <w:szCs w:val="21"/>
        </w:rPr>
        <w:t>7.4.2</w:t>
      </w:r>
      <w:r w:rsidR="009D5667" w:rsidRPr="00FA7C26">
        <w:rPr>
          <w:rFonts w:ascii="Arial" w:hAnsi="Arial" w:cs="Arial"/>
          <w:b/>
          <w:sz w:val="21"/>
          <w:szCs w:val="21"/>
        </w:rPr>
        <w:t>.</w:t>
      </w:r>
      <w:r w:rsidR="009D5667" w:rsidRPr="00FA7C26">
        <w:rPr>
          <w:rFonts w:ascii="Arial" w:hAnsi="Arial" w:cs="Arial"/>
          <w:sz w:val="21"/>
          <w:szCs w:val="21"/>
        </w:rPr>
        <w:t xml:space="preserve"> A proposta compreende a apresentação da documentação disposta no </w:t>
      </w:r>
      <w:r w:rsidR="00FD53D1" w:rsidRPr="00FA7C26">
        <w:rPr>
          <w:rFonts w:ascii="Arial" w:hAnsi="Arial" w:cs="Arial"/>
          <w:b/>
          <w:sz w:val="21"/>
          <w:szCs w:val="21"/>
        </w:rPr>
        <w:t>sub</w:t>
      </w:r>
      <w:r w:rsidR="009D5667" w:rsidRPr="00FA7C26">
        <w:rPr>
          <w:rFonts w:ascii="Arial" w:hAnsi="Arial" w:cs="Arial"/>
          <w:b/>
          <w:sz w:val="21"/>
          <w:szCs w:val="21"/>
        </w:rPr>
        <w:t>item 7.4.</w:t>
      </w:r>
      <w:r w:rsidR="008F07FE" w:rsidRPr="00FA7C26">
        <w:rPr>
          <w:rFonts w:ascii="Arial" w:hAnsi="Arial" w:cs="Arial"/>
          <w:b/>
          <w:sz w:val="21"/>
          <w:szCs w:val="21"/>
        </w:rPr>
        <w:t>4</w:t>
      </w:r>
      <w:r w:rsidR="008838B4" w:rsidRPr="00FA7C26">
        <w:rPr>
          <w:rFonts w:ascii="Arial" w:hAnsi="Arial" w:cs="Arial"/>
          <w:b/>
          <w:sz w:val="21"/>
          <w:szCs w:val="21"/>
        </w:rPr>
        <w:t>.</w:t>
      </w:r>
      <w:r w:rsidR="009D5667" w:rsidRPr="00FA7C26">
        <w:rPr>
          <w:rFonts w:ascii="Arial" w:hAnsi="Arial" w:cs="Arial"/>
          <w:sz w:val="21"/>
          <w:szCs w:val="21"/>
        </w:rPr>
        <w:t xml:space="preserve"> e </w:t>
      </w:r>
      <w:r w:rsidR="00863E76" w:rsidRPr="00FA7C26">
        <w:rPr>
          <w:rFonts w:ascii="Arial" w:hAnsi="Arial" w:cs="Arial"/>
          <w:sz w:val="21"/>
          <w:szCs w:val="21"/>
        </w:rPr>
        <w:t xml:space="preserve">deverá </w:t>
      </w:r>
      <w:r w:rsidR="009D5667" w:rsidRPr="00FA7C26">
        <w:rPr>
          <w:rFonts w:ascii="Arial" w:hAnsi="Arial" w:cs="Arial"/>
          <w:sz w:val="21"/>
          <w:szCs w:val="21"/>
        </w:rPr>
        <w:t>ser entregue obrigatoriamente em um envelope fechado (lacrado), em uma única via impressa e uma cópia em versão digital (PEN</w:t>
      </w:r>
      <w:r w:rsidR="00695CBD" w:rsidRPr="00FA7C26">
        <w:rPr>
          <w:rFonts w:ascii="Arial" w:hAnsi="Arial" w:cs="Arial"/>
          <w:sz w:val="21"/>
          <w:szCs w:val="21"/>
        </w:rPr>
        <w:t>-</w:t>
      </w:r>
      <w:r w:rsidR="009D5667" w:rsidRPr="00FA7C26">
        <w:rPr>
          <w:rFonts w:ascii="Arial" w:hAnsi="Arial" w:cs="Arial"/>
          <w:sz w:val="21"/>
          <w:szCs w:val="21"/>
        </w:rPr>
        <w:t xml:space="preserve">DRIVE). Deverá ter todas as folhas rubricadas e numeradas sequencialmente e, ao final, ser assinada pelo representante legal da OSC proponente, identificando a que </w:t>
      </w:r>
      <w:r w:rsidR="00CC0025" w:rsidRPr="00FA7C26">
        <w:rPr>
          <w:rFonts w:ascii="Arial" w:hAnsi="Arial" w:cs="Arial"/>
          <w:sz w:val="21"/>
          <w:szCs w:val="21"/>
        </w:rPr>
        <w:t>EDITAL</w:t>
      </w:r>
      <w:r w:rsidR="009D5667" w:rsidRPr="00FA7C26">
        <w:rPr>
          <w:rFonts w:ascii="Arial" w:hAnsi="Arial" w:cs="Arial"/>
          <w:sz w:val="21"/>
          <w:szCs w:val="21"/>
        </w:rPr>
        <w:t xml:space="preserve"> se destina, aos cuidados da Comissão Permanente de Análise do Chamamento Público, da seguinte forma:</w:t>
      </w:r>
    </w:p>
    <w:p w:rsidR="009D5667" w:rsidRPr="00FA7C26" w:rsidRDefault="009D5667" w:rsidP="000457B4">
      <w:pPr>
        <w:pStyle w:val="Default"/>
        <w:shd w:val="clear" w:color="auto" w:fill="F2F2F2" w:themeFill="background1" w:themeFillShade="F2"/>
        <w:spacing w:line="360" w:lineRule="auto"/>
        <w:jc w:val="both"/>
        <w:rPr>
          <w:color w:val="auto"/>
          <w:sz w:val="21"/>
          <w:szCs w:val="21"/>
        </w:rPr>
      </w:pPr>
      <w:r w:rsidRPr="00FA7C26">
        <w:rPr>
          <w:color w:val="auto"/>
          <w:sz w:val="21"/>
          <w:szCs w:val="21"/>
        </w:rPr>
        <w:t>EDITAL DE CHAMAMENTO PÚBLICO N°</w:t>
      </w:r>
      <w:r w:rsidR="009D3837" w:rsidRPr="00FA7C26">
        <w:rPr>
          <w:color w:val="auto"/>
          <w:sz w:val="21"/>
          <w:szCs w:val="21"/>
        </w:rPr>
        <w:t xml:space="preserve"> </w:t>
      </w:r>
      <w:r w:rsidRPr="00FA7C26">
        <w:rPr>
          <w:color w:val="auto"/>
          <w:sz w:val="21"/>
          <w:szCs w:val="21"/>
        </w:rPr>
        <w:t>01/2019 “SELEÇÃO DE PROJETOS DE COMPETIÇÕES E EVENTOS DE ESPORTE, PARADESPORTO E LAZER”</w:t>
      </w:r>
    </w:p>
    <w:p w:rsidR="009D5667" w:rsidRPr="00FA7C26" w:rsidRDefault="009D5667" w:rsidP="000457B4">
      <w:pPr>
        <w:pStyle w:val="Corpodetexto"/>
        <w:shd w:val="clear" w:color="auto" w:fill="F2F2F2" w:themeFill="background1" w:themeFillShade="F2"/>
        <w:spacing w:after="0" w:line="360" w:lineRule="auto"/>
        <w:jc w:val="both"/>
        <w:rPr>
          <w:rFonts w:ascii="Arial" w:eastAsia="Calibri" w:hAnsi="Arial" w:cs="Arial"/>
          <w:sz w:val="21"/>
          <w:szCs w:val="21"/>
          <w:lang w:eastAsia="en-US"/>
        </w:rPr>
      </w:pPr>
      <w:r w:rsidRPr="00FA7C26">
        <w:rPr>
          <w:rFonts w:ascii="Arial" w:eastAsia="Calibri" w:hAnsi="Arial" w:cs="Arial"/>
          <w:sz w:val="21"/>
          <w:szCs w:val="21"/>
          <w:lang w:eastAsia="en-US"/>
        </w:rPr>
        <w:t>RAZÃO SOCIAL DA PROPONENTE: (_______)</w:t>
      </w:r>
    </w:p>
    <w:p w:rsidR="009D5667" w:rsidRPr="00FA7C26" w:rsidRDefault="009D5667" w:rsidP="000457B4">
      <w:pPr>
        <w:pStyle w:val="NormalWeb"/>
        <w:shd w:val="clear" w:color="auto" w:fill="F2F2F2" w:themeFill="background1" w:themeFillShade="F2"/>
        <w:spacing w:before="0" w:beforeAutospacing="0" w:after="0" w:afterAutospacing="0" w:line="360" w:lineRule="auto"/>
        <w:jc w:val="both"/>
        <w:rPr>
          <w:rFonts w:ascii="Arial" w:eastAsia="Calibri" w:hAnsi="Arial" w:cs="Arial"/>
          <w:sz w:val="21"/>
          <w:szCs w:val="21"/>
          <w:lang w:eastAsia="en-US"/>
        </w:rPr>
      </w:pPr>
      <w:r w:rsidRPr="00FA7C26">
        <w:rPr>
          <w:rFonts w:ascii="Arial" w:eastAsia="Calibri" w:hAnsi="Arial" w:cs="Arial"/>
          <w:sz w:val="21"/>
          <w:szCs w:val="21"/>
          <w:lang w:eastAsia="en-US"/>
        </w:rPr>
        <w:t>CNPJ DA PROPONENTE:</w:t>
      </w:r>
      <w:r w:rsidR="0055718F" w:rsidRPr="00FA7C26">
        <w:rPr>
          <w:rFonts w:ascii="Arial" w:eastAsia="Calibri" w:hAnsi="Arial" w:cs="Arial"/>
          <w:sz w:val="21"/>
          <w:szCs w:val="21"/>
          <w:lang w:eastAsia="en-US"/>
        </w:rPr>
        <w:t xml:space="preserve"> </w:t>
      </w:r>
      <w:r w:rsidRPr="00FA7C26">
        <w:rPr>
          <w:rFonts w:ascii="Arial" w:eastAsia="Calibri" w:hAnsi="Arial" w:cs="Arial"/>
          <w:sz w:val="21"/>
          <w:szCs w:val="21"/>
          <w:lang w:eastAsia="en-US"/>
        </w:rPr>
        <w:t>(____________)</w:t>
      </w:r>
      <w:bookmarkStart w:id="0" w:name="_GoBack"/>
      <w:bookmarkEnd w:id="0"/>
    </w:p>
    <w:p w:rsidR="009D5667" w:rsidRPr="00FA7C26" w:rsidRDefault="009D5667" w:rsidP="000457B4">
      <w:pPr>
        <w:pStyle w:val="SemEspaamento"/>
        <w:shd w:val="clear" w:color="auto" w:fill="F2F2F2" w:themeFill="background1" w:themeFillShade="F2"/>
        <w:spacing w:line="360" w:lineRule="auto"/>
        <w:jc w:val="both"/>
        <w:rPr>
          <w:rFonts w:eastAsia="Calibri"/>
          <w:sz w:val="21"/>
          <w:szCs w:val="21"/>
          <w:lang w:val="pt-BR"/>
        </w:rPr>
      </w:pPr>
      <w:r w:rsidRPr="00FA7C26">
        <w:rPr>
          <w:rFonts w:eastAsia="Calibri"/>
          <w:sz w:val="21"/>
          <w:szCs w:val="21"/>
          <w:lang w:val="pt-BR"/>
        </w:rPr>
        <w:t>Aos cuidados da Comissão Permanente de Análise do Chamamento Público</w:t>
      </w:r>
    </w:p>
    <w:p w:rsidR="009D5667" w:rsidRPr="00FA7C26" w:rsidRDefault="009D5667" w:rsidP="000457B4">
      <w:pPr>
        <w:pStyle w:val="Rodap"/>
        <w:shd w:val="clear" w:color="auto" w:fill="F2F2F2" w:themeFill="background1" w:themeFillShade="F2"/>
        <w:spacing w:line="360" w:lineRule="auto"/>
        <w:jc w:val="both"/>
        <w:rPr>
          <w:rFonts w:ascii="Arial" w:hAnsi="Arial" w:cs="Arial"/>
          <w:sz w:val="21"/>
          <w:szCs w:val="21"/>
        </w:rPr>
      </w:pPr>
      <w:r w:rsidRPr="00FA7C26">
        <w:rPr>
          <w:rFonts w:ascii="Arial" w:hAnsi="Arial" w:cs="Arial"/>
          <w:sz w:val="21"/>
          <w:szCs w:val="21"/>
        </w:rPr>
        <w:t>Local: Rua Paulo Moreira de Souza,</w:t>
      </w:r>
      <w:r w:rsidR="008F07FE" w:rsidRPr="00FA7C26">
        <w:rPr>
          <w:rFonts w:ascii="Arial" w:hAnsi="Arial" w:cs="Arial"/>
          <w:sz w:val="21"/>
          <w:szCs w:val="21"/>
        </w:rPr>
        <w:t xml:space="preserve"> </w:t>
      </w:r>
      <w:r w:rsidRPr="00FA7C26">
        <w:rPr>
          <w:rFonts w:ascii="Arial" w:hAnsi="Arial" w:cs="Arial"/>
          <w:sz w:val="21"/>
          <w:szCs w:val="21"/>
        </w:rPr>
        <w:t>s/n.º,</w:t>
      </w:r>
      <w:r w:rsidR="008F07FE" w:rsidRPr="00FA7C26">
        <w:rPr>
          <w:rFonts w:ascii="Arial" w:hAnsi="Arial" w:cs="Arial"/>
          <w:sz w:val="21"/>
          <w:szCs w:val="21"/>
        </w:rPr>
        <w:t xml:space="preserve"> </w:t>
      </w:r>
      <w:proofErr w:type="spellStart"/>
      <w:r w:rsidRPr="00FA7C26">
        <w:rPr>
          <w:rFonts w:ascii="Arial" w:hAnsi="Arial" w:cs="Arial"/>
          <w:sz w:val="21"/>
          <w:szCs w:val="21"/>
        </w:rPr>
        <w:t>I</w:t>
      </w:r>
      <w:r w:rsidR="008F07FE" w:rsidRPr="00FA7C26">
        <w:rPr>
          <w:rFonts w:ascii="Arial" w:hAnsi="Arial" w:cs="Arial"/>
          <w:sz w:val="21"/>
          <w:szCs w:val="21"/>
        </w:rPr>
        <w:t>pitanga</w:t>
      </w:r>
      <w:proofErr w:type="spellEnd"/>
      <w:r w:rsidRPr="00FA7C26">
        <w:rPr>
          <w:rFonts w:ascii="Arial" w:hAnsi="Arial" w:cs="Arial"/>
          <w:sz w:val="21"/>
          <w:szCs w:val="21"/>
        </w:rPr>
        <w:t>,</w:t>
      </w:r>
      <w:r w:rsidR="008F07FE" w:rsidRPr="00FA7C26">
        <w:rPr>
          <w:rFonts w:ascii="Arial" w:hAnsi="Arial" w:cs="Arial"/>
          <w:sz w:val="21"/>
          <w:szCs w:val="21"/>
        </w:rPr>
        <w:t xml:space="preserve"> </w:t>
      </w:r>
      <w:r w:rsidRPr="00FA7C26">
        <w:rPr>
          <w:rFonts w:ascii="Arial" w:hAnsi="Arial" w:cs="Arial"/>
          <w:sz w:val="21"/>
          <w:szCs w:val="21"/>
        </w:rPr>
        <w:t>Logradouro n.º 43120,</w:t>
      </w:r>
      <w:r w:rsidR="008F07FE" w:rsidRPr="00FA7C26">
        <w:rPr>
          <w:rFonts w:ascii="Arial" w:hAnsi="Arial" w:cs="Arial"/>
          <w:sz w:val="21"/>
          <w:szCs w:val="21"/>
        </w:rPr>
        <w:t xml:space="preserve"> </w:t>
      </w:r>
      <w:r w:rsidRPr="00FA7C26">
        <w:rPr>
          <w:rFonts w:ascii="Arial" w:hAnsi="Arial" w:cs="Arial"/>
          <w:sz w:val="21"/>
          <w:szCs w:val="21"/>
        </w:rPr>
        <w:t>CEP</w:t>
      </w:r>
      <w:r w:rsidR="008F07FE" w:rsidRPr="00FA7C26">
        <w:rPr>
          <w:rFonts w:ascii="Arial" w:hAnsi="Arial" w:cs="Arial"/>
          <w:sz w:val="21"/>
          <w:szCs w:val="21"/>
        </w:rPr>
        <w:t>:</w:t>
      </w:r>
      <w:r w:rsidRPr="00FA7C26">
        <w:rPr>
          <w:rFonts w:ascii="Arial" w:hAnsi="Arial" w:cs="Arial"/>
          <w:sz w:val="21"/>
          <w:szCs w:val="21"/>
        </w:rPr>
        <w:t xml:space="preserve"> 42</w:t>
      </w:r>
      <w:r w:rsidR="00863E76" w:rsidRPr="00FA7C26">
        <w:rPr>
          <w:rFonts w:ascii="Arial" w:hAnsi="Arial" w:cs="Arial"/>
          <w:sz w:val="21"/>
          <w:szCs w:val="21"/>
        </w:rPr>
        <w:t>.</w:t>
      </w:r>
      <w:r w:rsidRPr="00FA7C26">
        <w:rPr>
          <w:rFonts w:ascii="Arial" w:hAnsi="Arial" w:cs="Arial"/>
          <w:sz w:val="21"/>
          <w:szCs w:val="21"/>
        </w:rPr>
        <w:t>706-050, Município de Lauro de Freitas</w:t>
      </w:r>
      <w:r w:rsidR="00863E76" w:rsidRPr="00FA7C26">
        <w:rPr>
          <w:rFonts w:ascii="Arial" w:hAnsi="Arial" w:cs="Arial"/>
          <w:sz w:val="21"/>
          <w:szCs w:val="21"/>
        </w:rPr>
        <w:t>/</w:t>
      </w:r>
      <w:r w:rsidRPr="00FA7C26">
        <w:rPr>
          <w:rFonts w:ascii="Arial" w:hAnsi="Arial" w:cs="Arial"/>
          <w:sz w:val="21"/>
          <w:szCs w:val="21"/>
        </w:rPr>
        <w:t>BA</w:t>
      </w:r>
    </w:p>
    <w:p w:rsidR="009B6003" w:rsidRPr="00FA7C26" w:rsidRDefault="009D5667"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sz w:val="21"/>
          <w:szCs w:val="21"/>
        </w:rPr>
        <w:t>7.4.</w:t>
      </w:r>
      <w:r w:rsidR="008F07FE" w:rsidRPr="00FA7C26">
        <w:rPr>
          <w:rFonts w:ascii="Arial" w:hAnsi="Arial" w:cs="Arial"/>
          <w:b/>
          <w:sz w:val="21"/>
          <w:szCs w:val="21"/>
        </w:rPr>
        <w:t>3</w:t>
      </w:r>
      <w:r w:rsidR="009245B5" w:rsidRPr="009245B5">
        <w:rPr>
          <w:rFonts w:ascii="Arial" w:hAnsi="Arial" w:cs="Arial"/>
          <w:b/>
          <w:sz w:val="21"/>
          <w:szCs w:val="21"/>
        </w:rPr>
        <w:t>.</w:t>
      </w:r>
      <w:r w:rsidRPr="00FA7C26">
        <w:rPr>
          <w:rFonts w:ascii="Arial" w:hAnsi="Arial" w:cs="Arial"/>
          <w:sz w:val="21"/>
          <w:szCs w:val="21"/>
        </w:rPr>
        <w:t xml:space="preserve"> </w:t>
      </w:r>
      <w:r w:rsidR="009B6003" w:rsidRPr="00FA7C26">
        <w:rPr>
          <w:rFonts w:ascii="Arial" w:hAnsi="Arial" w:cs="Arial"/>
          <w:sz w:val="21"/>
          <w:szCs w:val="21"/>
        </w:rPr>
        <w:t>Após o prazo limite para apresentação das propostas, nenhuma outra será recebida, assim como não serão aceitos adendos ou esclarecimentos que não forem explícita e formalmente solicitados pel</w:t>
      </w:r>
      <w:r w:rsidRPr="00FA7C26">
        <w:rPr>
          <w:rFonts w:ascii="Arial" w:hAnsi="Arial" w:cs="Arial"/>
          <w:sz w:val="21"/>
          <w:szCs w:val="21"/>
        </w:rPr>
        <w:t>a SUDESB</w:t>
      </w:r>
      <w:r w:rsidR="009B6003" w:rsidRPr="00FA7C26">
        <w:rPr>
          <w:rFonts w:ascii="Arial" w:hAnsi="Arial" w:cs="Arial"/>
          <w:sz w:val="21"/>
          <w:szCs w:val="21"/>
        </w:rPr>
        <w:t>.</w:t>
      </w:r>
    </w:p>
    <w:p w:rsidR="00A929BE" w:rsidRPr="00FA7C26" w:rsidRDefault="00A929BE" w:rsidP="000457B4">
      <w:pPr>
        <w:widowControl w:val="0"/>
        <w:tabs>
          <w:tab w:val="left" w:pos="567"/>
        </w:tabs>
        <w:spacing w:line="360" w:lineRule="auto"/>
        <w:jc w:val="both"/>
        <w:rPr>
          <w:rFonts w:ascii="Arial" w:hAnsi="Arial" w:cs="Arial"/>
          <w:sz w:val="21"/>
          <w:szCs w:val="21"/>
        </w:rPr>
      </w:pPr>
      <w:r w:rsidRPr="00FA7C26">
        <w:rPr>
          <w:rFonts w:ascii="Arial" w:hAnsi="Arial" w:cs="Arial"/>
          <w:b/>
          <w:sz w:val="21"/>
          <w:szCs w:val="21"/>
        </w:rPr>
        <w:t>7.4.</w:t>
      </w:r>
      <w:r w:rsidR="008F07FE" w:rsidRPr="00FA7C26">
        <w:rPr>
          <w:rFonts w:ascii="Arial" w:hAnsi="Arial" w:cs="Arial"/>
          <w:b/>
          <w:sz w:val="21"/>
          <w:szCs w:val="21"/>
        </w:rPr>
        <w:t>4</w:t>
      </w:r>
      <w:r w:rsidRPr="00FA7C26">
        <w:rPr>
          <w:rFonts w:ascii="Arial" w:hAnsi="Arial" w:cs="Arial"/>
          <w:b/>
          <w:sz w:val="21"/>
          <w:szCs w:val="21"/>
        </w:rPr>
        <w:t xml:space="preserve">. </w:t>
      </w:r>
      <w:r w:rsidRPr="00FA7C26">
        <w:rPr>
          <w:rFonts w:ascii="Arial" w:hAnsi="Arial" w:cs="Arial"/>
          <w:sz w:val="21"/>
          <w:szCs w:val="21"/>
        </w:rPr>
        <w:t>A proposta a ser apresentada pela OSC,</w:t>
      </w:r>
      <w:r w:rsidR="00C80F8E" w:rsidRPr="00FA7C26">
        <w:rPr>
          <w:rFonts w:ascii="Arial" w:hAnsi="Arial" w:cs="Arial"/>
          <w:sz w:val="21"/>
          <w:szCs w:val="21"/>
        </w:rPr>
        <w:t xml:space="preserve"> </w:t>
      </w:r>
      <w:r w:rsidRPr="00FA7C26">
        <w:rPr>
          <w:rFonts w:ascii="Arial" w:hAnsi="Arial" w:cs="Arial"/>
          <w:sz w:val="21"/>
          <w:szCs w:val="21"/>
        </w:rPr>
        <w:t>dever</w:t>
      </w:r>
      <w:r w:rsidR="00C80F8E" w:rsidRPr="00FA7C26">
        <w:rPr>
          <w:rFonts w:ascii="Arial" w:hAnsi="Arial" w:cs="Arial"/>
          <w:sz w:val="21"/>
          <w:szCs w:val="21"/>
        </w:rPr>
        <w:t>á</w:t>
      </w:r>
      <w:r w:rsidRPr="00FA7C26">
        <w:rPr>
          <w:rFonts w:ascii="Arial" w:hAnsi="Arial" w:cs="Arial"/>
          <w:sz w:val="21"/>
          <w:szCs w:val="21"/>
        </w:rPr>
        <w:t xml:space="preserve"> conter:</w:t>
      </w:r>
    </w:p>
    <w:p w:rsidR="00621B31" w:rsidRPr="00FA7C26" w:rsidRDefault="0017098C" w:rsidP="000457B4">
      <w:pPr>
        <w:tabs>
          <w:tab w:val="left" w:pos="859"/>
        </w:tabs>
        <w:spacing w:line="360" w:lineRule="auto"/>
        <w:jc w:val="both"/>
        <w:rPr>
          <w:rFonts w:ascii="Arial" w:hAnsi="Arial" w:cs="Arial"/>
          <w:sz w:val="21"/>
          <w:szCs w:val="21"/>
        </w:rPr>
      </w:pPr>
      <w:r w:rsidRPr="00FA7C26">
        <w:rPr>
          <w:rFonts w:ascii="Arial" w:hAnsi="Arial" w:cs="Arial"/>
          <w:sz w:val="21"/>
          <w:szCs w:val="21"/>
        </w:rPr>
        <w:lastRenderedPageBreak/>
        <w:t>a) P</w:t>
      </w:r>
      <w:r w:rsidR="00621B31" w:rsidRPr="00FA7C26">
        <w:rPr>
          <w:rFonts w:ascii="Arial" w:hAnsi="Arial" w:cs="Arial"/>
          <w:sz w:val="21"/>
          <w:szCs w:val="21"/>
        </w:rPr>
        <w:t xml:space="preserve">reenchimento integral do Projeto </w:t>
      </w:r>
      <w:r w:rsidR="00621B31" w:rsidRPr="00FA7C26">
        <w:rPr>
          <w:rFonts w:ascii="Arial" w:hAnsi="Arial" w:cs="Arial"/>
          <w:b/>
          <w:sz w:val="21"/>
          <w:szCs w:val="21"/>
        </w:rPr>
        <w:t>(ANEXO VIII)</w:t>
      </w:r>
      <w:r w:rsidR="00621B31" w:rsidRPr="00FA7C26">
        <w:rPr>
          <w:rFonts w:ascii="Arial" w:hAnsi="Arial" w:cs="Arial"/>
          <w:sz w:val="21"/>
          <w:szCs w:val="21"/>
        </w:rPr>
        <w:t xml:space="preserve"> e </w:t>
      </w:r>
      <w:r w:rsidRPr="00FA7C26">
        <w:rPr>
          <w:rFonts w:ascii="Arial" w:hAnsi="Arial" w:cs="Arial"/>
          <w:sz w:val="21"/>
          <w:szCs w:val="21"/>
        </w:rPr>
        <w:t>do Plano de Trabalho</w:t>
      </w:r>
      <w:r w:rsidR="00621B31" w:rsidRPr="00FA7C26">
        <w:rPr>
          <w:rFonts w:ascii="Arial" w:hAnsi="Arial" w:cs="Arial"/>
          <w:sz w:val="21"/>
          <w:szCs w:val="21"/>
        </w:rPr>
        <w:t xml:space="preserve"> </w:t>
      </w:r>
      <w:r w:rsidRPr="00FA7C26">
        <w:rPr>
          <w:rFonts w:ascii="Arial" w:hAnsi="Arial" w:cs="Arial"/>
          <w:b/>
          <w:sz w:val="21"/>
          <w:szCs w:val="21"/>
        </w:rPr>
        <w:t>(ANEXO IX)</w:t>
      </w:r>
      <w:r w:rsidR="00621B31" w:rsidRPr="00FA7C26">
        <w:rPr>
          <w:rFonts w:ascii="Arial" w:hAnsi="Arial" w:cs="Arial"/>
          <w:b/>
          <w:sz w:val="21"/>
          <w:szCs w:val="21"/>
        </w:rPr>
        <w:t xml:space="preserve">, </w:t>
      </w:r>
      <w:r w:rsidR="00621B31" w:rsidRPr="00FA7C26">
        <w:rPr>
          <w:rFonts w:ascii="Arial" w:hAnsi="Arial" w:cs="Arial"/>
          <w:sz w:val="21"/>
          <w:szCs w:val="21"/>
        </w:rPr>
        <w:t xml:space="preserve">em conformidade com </w:t>
      </w:r>
      <w:r w:rsidR="00C1051C" w:rsidRPr="00FA7C26">
        <w:rPr>
          <w:rFonts w:ascii="Arial" w:hAnsi="Arial" w:cs="Arial"/>
          <w:sz w:val="21"/>
          <w:szCs w:val="21"/>
        </w:rPr>
        <w:t xml:space="preserve">as Diretrizes para elaboração de projetos </w:t>
      </w:r>
      <w:r w:rsidR="00C1051C" w:rsidRPr="00FA7C26">
        <w:rPr>
          <w:rFonts w:ascii="Arial" w:hAnsi="Arial" w:cs="Arial"/>
          <w:b/>
          <w:sz w:val="21"/>
          <w:szCs w:val="21"/>
        </w:rPr>
        <w:t>(ANEXO II)</w:t>
      </w:r>
      <w:r w:rsidR="00C1051C" w:rsidRPr="00FA7C26">
        <w:rPr>
          <w:rFonts w:ascii="Arial" w:hAnsi="Arial" w:cs="Arial"/>
          <w:sz w:val="21"/>
          <w:szCs w:val="21"/>
        </w:rPr>
        <w:t>, amb</w:t>
      </w:r>
      <w:r w:rsidR="00CB4719" w:rsidRPr="00FA7C26">
        <w:rPr>
          <w:rFonts w:ascii="Arial" w:hAnsi="Arial" w:cs="Arial"/>
          <w:sz w:val="21"/>
          <w:szCs w:val="21"/>
        </w:rPr>
        <w:t>o</w:t>
      </w:r>
      <w:r w:rsidR="00C1051C" w:rsidRPr="00FA7C26">
        <w:rPr>
          <w:rFonts w:ascii="Arial" w:hAnsi="Arial" w:cs="Arial"/>
          <w:sz w:val="21"/>
          <w:szCs w:val="21"/>
        </w:rPr>
        <w:t>s</w:t>
      </w:r>
      <w:r w:rsidR="00621B31" w:rsidRPr="00FA7C26">
        <w:rPr>
          <w:rFonts w:ascii="Arial" w:hAnsi="Arial" w:cs="Arial"/>
          <w:sz w:val="21"/>
          <w:szCs w:val="21"/>
        </w:rPr>
        <w:t xml:space="preserve"> conforme modelo</w:t>
      </w:r>
      <w:r w:rsidR="00EC0046" w:rsidRPr="00FA7C26">
        <w:rPr>
          <w:rFonts w:ascii="Arial" w:hAnsi="Arial" w:cs="Arial"/>
          <w:sz w:val="21"/>
          <w:szCs w:val="21"/>
        </w:rPr>
        <w:t>s</w:t>
      </w:r>
      <w:r w:rsidR="00621B31" w:rsidRPr="00FA7C26">
        <w:rPr>
          <w:rFonts w:ascii="Arial" w:hAnsi="Arial" w:cs="Arial"/>
          <w:sz w:val="21"/>
          <w:szCs w:val="21"/>
        </w:rPr>
        <w:t xml:space="preserve"> previstos nos anexos;</w:t>
      </w:r>
    </w:p>
    <w:p w:rsidR="0017098C" w:rsidRPr="00FA7C26" w:rsidRDefault="00CB4719" w:rsidP="000457B4">
      <w:pPr>
        <w:tabs>
          <w:tab w:val="left" w:pos="859"/>
        </w:tabs>
        <w:spacing w:line="360" w:lineRule="auto"/>
        <w:jc w:val="both"/>
        <w:rPr>
          <w:rFonts w:ascii="Arial" w:hAnsi="Arial" w:cs="Arial"/>
          <w:sz w:val="21"/>
          <w:szCs w:val="21"/>
        </w:rPr>
      </w:pPr>
      <w:r w:rsidRPr="00FA7C26">
        <w:rPr>
          <w:rFonts w:ascii="Arial" w:hAnsi="Arial" w:cs="Arial"/>
          <w:sz w:val="21"/>
          <w:szCs w:val="21"/>
        </w:rPr>
        <w:t>b</w:t>
      </w:r>
      <w:r w:rsidR="0017098C" w:rsidRPr="00FA7C26">
        <w:rPr>
          <w:rFonts w:ascii="Arial" w:hAnsi="Arial" w:cs="Arial"/>
          <w:sz w:val="21"/>
          <w:szCs w:val="21"/>
        </w:rPr>
        <w:t xml:space="preserve">) Declaração de capacidade técnica e gerencial contendo histórico da proponente, descrevendo data e forma de criação, programas e projetos já desenvolvidos pela entidade, destacando experiências comprovadas anteriores em eventos e convênios já celebrados com a SUDESB ou outros órgãos públicos e empresas privadas </w:t>
      </w:r>
      <w:r w:rsidR="0017098C" w:rsidRPr="00FA7C26">
        <w:rPr>
          <w:rFonts w:ascii="Arial" w:hAnsi="Arial" w:cs="Arial"/>
          <w:b/>
          <w:sz w:val="21"/>
          <w:szCs w:val="21"/>
        </w:rPr>
        <w:t xml:space="preserve">e </w:t>
      </w:r>
      <w:r w:rsidR="0017098C" w:rsidRPr="00FA7C26">
        <w:rPr>
          <w:rFonts w:ascii="Arial" w:hAnsi="Arial" w:cs="Arial"/>
          <w:sz w:val="21"/>
          <w:szCs w:val="21"/>
        </w:rPr>
        <w:t>Informação sobre a experiência prévia, com efetividade, na realização do objeto da parceria ou de objeto de natureza semelhante</w:t>
      </w:r>
      <w:r w:rsidR="00EC0046" w:rsidRPr="00FA7C26">
        <w:rPr>
          <w:rFonts w:ascii="Arial" w:hAnsi="Arial" w:cs="Arial"/>
          <w:sz w:val="21"/>
          <w:szCs w:val="21"/>
        </w:rPr>
        <w:t>,</w:t>
      </w:r>
      <w:r w:rsidR="0017098C" w:rsidRPr="00FA7C26">
        <w:rPr>
          <w:rFonts w:ascii="Arial" w:hAnsi="Arial" w:cs="Arial"/>
          <w:sz w:val="21"/>
          <w:szCs w:val="21"/>
        </w:rPr>
        <w:t xml:space="preserve"> de no mínimo</w:t>
      </w:r>
      <w:r w:rsidR="00995BF5" w:rsidRPr="00FA7C26">
        <w:rPr>
          <w:rFonts w:ascii="Arial" w:hAnsi="Arial" w:cs="Arial"/>
          <w:sz w:val="21"/>
          <w:szCs w:val="21"/>
        </w:rPr>
        <w:t>,</w:t>
      </w:r>
      <w:r w:rsidR="00EC0046" w:rsidRPr="00FA7C26">
        <w:rPr>
          <w:rFonts w:ascii="Arial" w:hAnsi="Arial" w:cs="Arial"/>
          <w:sz w:val="21"/>
          <w:szCs w:val="21"/>
        </w:rPr>
        <w:t xml:space="preserve"> 01</w:t>
      </w:r>
      <w:r w:rsidR="0017098C" w:rsidRPr="00FA7C26">
        <w:rPr>
          <w:rFonts w:ascii="Arial" w:hAnsi="Arial" w:cs="Arial"/>
          <w:sz w:val="21"/>
          <w:szCs w:val="21"/>
        </w:rPr>
        <w:t xml:space="preserve"> </w:t>
      </w:r>
      <w:r w:rsidR="00EC0046" w:rsidRPr="00FA7C26">
        <w:rPr>
          <w:rFonts w:ascii="Arial" w:hAnsi="Arial" w:cs="Arial"/>
          <w:sz w:val="21"/>
          <w:szCs w:val="21"/>
        </w:rPr>
        <w:t>(</w:t>
      </w:r>
      <w:r w:rsidR="0017098C" w:rsidRPr="00FA7C26">
        <w:rPr>
          <w:rFonts w:ascii="Arial" w:hAnsi="Arial" w:cs="Arial"/>
          <w:sz w:val="21"/>
          <w:szCs w:val="21"/>
        </w:rPr>
        <w:t>um</w:t>
      </w:r>
      <w:r w:rsidR="00EC0046" w:rsidRPr="00FA7C26">
        <w:rPr>
          <w:rFonts w:ascii="Arial" w:hAnsi="Arial" w:cs="Arial"/>
          <w:sz w:val="21"/>
          <w:szCs w:val="21"/>
        </w:rPr>
        <w:t>)</w:t>
      </w:r>
      <w:r w:rsidR="0017098C" w:rsidRPr="00FA7C26">
        <w:rPr>
          <w:rFonts w:ascii="Arial" w:hAnsi="Arial" w:cs="Arial"/>
          <w:sz w:val="21"/>
          <w:szCs w:val="21"/>
        </w:rPr>
        <w:t xml:space="preserve"> ano de capacidade técnica e operacional, podendo ser admitidos, sem prejuízo de outros </w:t>
      </w:r>
      <w:r w:rsidR="0017098C" w:rsidRPr="00FA7C26">
        <w:rPr>
          <w:rFonts w:ascii="Arial" w:hAnsi="Arial" w:cs="Arial"/>
          <w:b/>
          <w:sz w:val="21"/>
          <w:szCs w:val="21"/>
        </w:rPr>
        <w:t>(ANEXO X)</w:t>
      </w:r>
      <w:r w:rsidR="0017098C" w:rsidRPr="00FA7C26">
        <w:rPr>
          <w:rFonts w:ascii="Arial" w:hAnsi="Arial" w:cs="Arial"/>
          <w:sz w:val="21"/>
          <w:szCs w:val="21"/>
        </w:rPr>
        <w:t>:</w:t>
      </w:r>
    </w:p>
    <w:p w:rsidR="0017098C" w:rsidRPr="00FA7C26" w:rsidRDefault="0017098C" w:rsidP="000457B4">
      <w:pPr>
        <w:pStyle w:val="PargrafodaLista"/>
        <w:numPr>
          <w:ilvl w:val="0"/>
          <w:numId w:val="22"/>
        </w:numPr>
        <w:tabs>
          <w:tab w:val="left" w:pos="859"/>
        </w:tabs>
        <w:spacing w:line="360" w:lineRule="auto"/>
        <w:ind w:left="0" w:firstLine="0"/>
        <w:rPr>
          <w:sz w:val="21"/>
          <w:szCs w:val="21"/>
          <w:lang w:val="pt-BR"/>
        </w:rPr>
      </w:pPr>
      <w:r w:rsidRPr="00FA7C26">
        <w:rPr>
          <w:sz w:val="21"/>
          <w:szCs w:val="21"/>
          <w:lang w:val="pt-BR"/>
        </w:rPr>
        <w:t xml:space="preserve">instrumentos de parceria firmados com órgãos ou entidades da administração pública, organismos internacionais, empresas ou outras </w:t>
      </w:r>
      <w:r w:rsidR="00EA557F" w:rsidRPr="00FA7C26">
        <w:rPr>
          <w:sz w:val="21"/>
          <w:szCs w:val="21"/>
          <w:lang w:val="pt-BR"/>
        </w:rPr>
        <w:t xml:space="preserve">Organizações </w:t>
      </w:r>
      <w:r w:rsidRPr="00FA7C26">
        <w:rPr>
          <w:sz w:val="21"/>
          <w:szCs w:val="21"/>
          <w:lang w:val="pt-BR"/>
        </w:rPr>
        <w:t xml:space="preserve">da </w:t>
      </w:r>
      <w:r w:rsidR="00EA557F" w:rsidRPr="00FA7C26">
        <w:rPr>
          <w:sz w:val="21"/>
          <w:szCs w:val="21"/>
          <w:lang w:val="pt-BR"/>
        </w:rPr>
        <w:t>Sociedade Civil</w:t>
      </w:r>
      <w:r w:rsidRPr="00FA7C26">
        <w:rPr>
          <w:sz w:val="21"/>
          <w:szCs w:val="21"/>
          <w:lang w:val="pt-BR"/>
        </w:rPr>
        <w:t>;</w:t>
      </w:r>
    </w:p>
    <w:p w:rsidR="0017098C" w:rsidRPr="00FA7C26" w:rsidRDefault="0017098C" w:rsidP="000457B4">
      <w:pPr>
        <w:pStyle w:val="PargrafodaLista"/>
        <w:numPr>
          <w:ilvl w:val="0"/>
          <w:numId w:val="22"/>
        </w:numPr>
        <w:tabs>
          <w:tab w:val="left" w:pos="859"/>
        </w:tabs>
        <w:spacing w:line="360" w:lineRule="auto"/>
        <w:ind w:left="0" w:firstLine="0"/>
        <w:rPr>
          <w:sz w:val="21"/>
          <w:szCs w:val="21"/>
          <w:lang w:val="pt-BR"/>
        </w:rPr>
      </w:pPr>
      <w:r w:rsidRPr="00FA7C26">
        <w:rPr>
          <w:sz w:val="21"/>
          <w:szCs w:val="21"/>
          <w:lang w:val="pt-BR"/>
        </w:rPr>
        <w:t>relatórios de atividades com comprovação das ações desenvolvidas;</w:t>
      </w:r>
    </w:p>
    <w:p w:rsidR="0017098C" w:rsidRPr="00FA7C26" w:rsidRDefault="0017098C" w:rsidP="000457B4">
      <w:pPr>
        <w:pStyle w:val="PargrafodaLista"/>
        <w:numPr>
          <w:ilvl w:val="0"/>
          <w:numId w:val="22"/>
        </w:numPr>
        <w:tabs>
          <w:tab w:val="left" w:pos="859"/>
        </w:tabs>
        <w:spacing w:line="360" w:lineRule="auto"/>
        <w:ind w:left="0" w:firstLine="0"/>
        <w:rPr>
          <w:sz w:val="21"/>
          <w:szCs w:val="21"/>
          <w:lang w:val="pt-BR"/>
        </w:rPr>
      </w:pPr>
      <w:r w:rsidRPr="00FA7C26">
        <w:rPr>
          <w:sz w:val="21"/>
          <w:szCs w:val="21"/>
          <w:lang w:val="pt-BR"/>
        </w:rPr>
        <w:t xml:space="preserve">declarações de experiência prévia e de capacidade técnica no desenvolvimento de atividades ou projetos relacionados ao objeto da parceria ou de natureza semelhante, emitidas por órgãos públicos, instituições de ensino, redes, </w:t>
      </w:r>
      <w:r w:rsidR="00EA557F" w:rsidRPr="00FA7C26">
        <w:rPr>
          <w:sz w:val="21"/>
          <w:szCs w:val="21"/>
          <w:lang w:val="pt-BR"/>
        </w:rPr>
        <w:t xml:space="preserve">Organizações </w:t>
      </w:r>
      <w:r w:rsidRPr="00FA7C26">
        <w:rPr>
          <w:sz w:val="21"/>
          <w:szCs w:val="21"/>
          <w:lang w:val="pt-BR"/>
        </w:rPr>
        <w:t xml:space="preserve">da </w:t>
      </w:r>
      <w:r w:rsidR="00EA557F" w:rsidRPr="00FA7C26">
        <w:rPr>
          <w:sz w:val="21"/>
          <w:szCs w:val="21"/>
          <w:lang w:val="pt-BR"/>
        </w:rPr>
        <w:t>Sociedade Civil</w:t>
      </w:r>
      <w:r w:rsidRPr="00FA7C26">
        <w:rPr>
          <w:sz w:val="21"/>
          <w:szCs w:val="21"/>
          <w:lang w:val="pt-BR"/>
        </w:rPr>
        <w:t>, movimentos sociais, empresas públicas ou privadas, conselhos,</w:t>
      </w:r>
      <w:r w:rsidR="002A3D1F" w:rsidRPr="00FA7C26">
        <w:rPr>
          <w:sz w:val="21"/>
          <w:szCs w:val="21"/>
          <w:lang w:val="pt-BR"/>
        </w:rPr>
        <w:t xml:space="preserve"> </w:t>
      </w:r>
      <w:r w:rsidRPr="00FA7C26">
        <w:rPr>
          <w:sz w:val="21"/>
          <w:szCs w:val="21"/>
          <w:lang w:val="pt-BR"/>
        </w:rPr>
        <w:t xml:space="preserve">comissões ou comitês de políticas públicas; prêmios de relevância recebidos no País ou no exterior pela </w:t>
      </w:r>
      <w:r w:rsidR="00EA557F" w:rsidRPr="00FA7C26">
        <w:rPr>
          <w:sz w:val="21"/>
          <w:szCs w:val="21"/>
          <w:lang w:val="pt-BR"/>
        </w:rPr>
        <w:t>Organização da Sociedade Civil</w:t>
      </w:r>
      <w:r w:rsidRPr="00FA7C26">
        <w:rPr>
          <w:sz w:val="21"/>
          <w:szCs w:val="21"/>
          <w:lang w:val="pt-BR"/>
        </w:rPr>
        <w:t>;</w:t>
      </w:r>
    </w:p>
    <w:p w:rsidR="0017098C" w:rsidRPr="00FA7C26" w:rsidRDefault="0017098C" w:rsidP="000457B4">
      <w:pPr>
        <w:pStyle w:val="PargrafodaLista"/>
        <w:numPr>
          <w:ilvl w:val="0"/>
          <w:numId w:val="22"/>
        </w:numPr>
        <w:tabs>
          <w:tab w:val="left" w:pos="859"/>
        </w:tabs>
        <w:spacing w:line="360" w:lineRule="auto"/>
        <w:ind w:left="0" w:firstLine="0"/>
        <w:rPr>
          <w:sz w:val="21"/>
          <w:szCs w:val="21"/>
          <w:lang w:val="pt-BR"/>
        </w:rPr>
      </w:pPr>
      <w:r w:rsidRPr="00FA7C26">
        <w:rPr>
          <w:sz w:val="21"/>
          <w:szCs w:val="21"/>
          <w:lang w:val="pt-BR"/>
        </w:rPr>
        <w:t>prêmios de relevância</w:t>
      </w:r>
      <w:r w:rsidR="00A9744D" w:rsidRPr="00FA7C26">
        <w:rPr>
          <w:sz w:val="21"/>
          <w:szCs w:val="21"/>
          <w:lang w:val="pt-BR"/>
        </w:rPr>
        <w:t>,</w:t>
      </w:r>
      <w:r w:rsidRPr="00FA7C26">
        <w:rPr>
          <w:sz w:val="21"/>
          <w:szCs w:val="21"/>
          <w:lang w:val="pt-BR"/>
        </w:rPr>
        <w:t xml:space="preserve"> recebidos no País ou no exterior</w:t>
      </w:r>
      <w:r w:rsidR="00A9744D" w:rsidRPr="00FA7C26">
        <w:rPr>
          <w:sz w:val="21"/>
          <w:szCs w:val="21"/>
          <w:lang w:val="pt-BR"/>
        </w:rPr>
        <w:t>,</w:t>
      </w:r>
      <w:r w:rsidRPr="00FA7C26">
        <w:rPr>
          <w:sz w:val="21"/>
          <w:szCs w:val="21"/>
          <w:lang w:val="pt-BR"/>
        </w:rPr>
        <w:t xml:space="preserve"> pela </w:t>
      </w:r>
      <w:r w:rsidR="00EA557F" w:rsidRPr="00FA7C26">
        <w:rPr>
          <w:sz w:val="21"/>
          <w:szCs w:val="21"/>
          <w:lang w:val="pt-BR"/>
        </w:rPr>
        <w:t>Organização da Sociedade Civil</w:t>
      </w:r>
      <w:r w:rsidRPr="00FA7C26">
        <w:rPr>
          <w:sz w:val="21"/>
          <w:szCs w:val="21"/>
          <w:lang w:val="pt-BR"/>
        </w:rPr>
        <w:t>;</w:t>
      </w:r>
    </w:p>
    <w:p w:rsidR="0017098C" w:rsidRPr="00FA7C26" w:rsidRDefault="0017098C" w:rsidP="000457B4">
      <w:pPr>
        <w:pStyle w:val="PargrafodaLista"/>
        <w:numPr>
          <w:ilvl w:val="0"/>
          <w:numId w:val="22"/>
        </w:numPr>
        <w:tabs>
          <w:tab w:val="left" w:pos="859"/>
        </w:tabs>
        <w:spacing w:line="360" w:lineRule="auto"/>
        <w:ind w:left="0" w:firstLine="0"/>
        <w:rPr>
          <w:sz w:val="21"/>
          <w:szCs w:val="21"/>
          <w:lang w:val="pt-BR"/>
        </w:rPr>
      </w:pPr>
      <w:r w:rsidRPr="00FA7C26">
        <w:rPr>
          <w:sz w:val="21"/>
          <w:szCs w:val="21"/>
          <w:lang w:val="pt-BR"/>
        </w:rPr>
        <w:t>Atestados fornecidos que demonstrem a experiência, no setor público, correspondendo tempo, em anos, de atuação da entidade na execução de prestação de serviço, acompanhado de declaração(</w:t>
      </w:r>
      <w:proofErr w:type="spellStart"/>
      <w:r w:rsidRPr="00FA7C26">
        <w:rPr>
          <w:sz w:val="21"/>
          <w:szCs w:val="21"/>
          <w:lang w:val="pt-BR"/>
        </w:rPr>
        <w:t>ões</w:t>
      </w:r>
      <w:proofErr w:type="spellEnd"/>
      <w:r w:rsidRPr="00FA7C26">
        <w:rPr>
          <w:sz w:val="21"/>
          <w:szCs w:val="21"/>
          <w:lang w:val="pt-BR"/>
        </w:rPr>
        <w:t>), atestado (s) de prestação de serviço da natureza do objeto, fornecidos por pessoas jurídicas de direito público e/ou cópias de contratos firmados com órgãos públicos que comprove</w:t>
      </w:r>
      <w:r w:rsidR="00AD5BCB" w:rsidRPr="00FA7C26">
        <w:rPr>
          <w:sz w:val="21"/>
          <w:szCs w:val="21"/>
          <w:lang w:val="pt-BR"/>
        </w:rPr>
        <w:t>m</w:t>
      </w:r>
      <w:r w:rsidRPr="00FA7C26">
        <w:rPr>
          <w:sz w:val="21"/>
          <w:szCs w:val="21"/>
          <w:lang w:val="pt-BR"/>
        </w:rPr>
        <w:t xml:space="preserve"> experiência em execução de projetos nas esferas Estadual e Federal;</w:t>
      </w:r>
    </w:p>
    <w:p w:rsidR="0017098C" w:rsidRPr="00FA7C26" w:rsidRDefault="00CB4719" w:rsidP="000457B4">
      <w:pPr>
        <w:pStyle w:val="PargrafodaLista"/>
        <w:tabs>
          <w:tab w:val="left" w:pos="859"/>
        </w:tabs>
        <w:spacing w:line="360" w:lineRule="auto"/>
        <w:ind w:left="0"/>
        <w:rPr>
          <w:sz w:val="21"/>
          <w:szCs w:val="21"/>
          <w:lang w:val="pt-BR"/>
        </w:rPr>
      </w:pPr>
      <w:r w:rsidRPr="00FA7C26">
        <w:rPr>
          <w:sz w:val="21"/>
          <w:szCs w:val="21"/>
          <w:lang w:val="pt-BR"/>
        </w:rPr>
        <w:t>c</w:t>
      </w:r>
      <w:r w:rsidR="0017098C" w:rsidRPr="00FA7C26">
        <w:rPr>
          <w:sz w:val="21"/>
          <w:szCs w:val="21"/>
          <w:lang w:val="pt-BR"/>
        </w:rPr>
        <w:t xml:space="preserve">) Grade Comparativa dos Preços de </w:t>
      </w:r>
      <w:r w:rsidR="0017098C" w:rsidRPr="00FA7C26">
        <w:rPr>
          <w:b/>
          <w:sz w:val="21"/>
          <w:szCs w:val="21"/>
          <w:lang w:val="pt-BR"/>
        </w:rPr>
        <w:t>Mercado (ANEXO XI)</w:t>
      </w:r>
      <w:r w:rsidR="0017098C" w:rsidRPr="00FA7C26">
        <w:rPr>
          <w:sz w:val="21"/>
          <w:szCs w:val="21"/>
          <w:lang w:val="pt-BR"/>
        </w:rPr>
        <w:t xml:space="preserve">, preenchida com os valores referentes, no mínimo, aos </w:t>
      </w:r>
      <w:r w:rsidR="00AD5BCB" w:rsidRPr="00FA7C26">
        <w:rPr>
          <w:sz w:val="21"/>
          <w:szCs w:val="21"/>
          <w:lang w:val="pt-BR"/>
        </w:rPr>
        <w:t>0</w:t>
      </w:r>
      <w:r w:rsidR="0017098C" w:rsidRPr="00FA7C26">
        <w:rPr>
          <w:sz w:val="21"/>
          <w:szCs w:val="21"/>
          <w:lang w:val="pt-BR"/>
        </w:rPr>
        <w:t xml:space="preserve">3 (três) orçamentos, que devem estar anexos a planilha. Os orçamentos deverão ser cotados com os fornecedores e deverão conter a especificação detalhada do produto, timbre da empresa, </w:t>
      </w:r>
      <w:r w:rsidR="0017098C" w:rsidRPr="00FA7C26">
        <w:rPr>
          <w:b/>
          <w:sz w:val="21"/>
          <w:szCs w:val="21"/>
          <w:lang w:val="pt-BR"/>
        </w:rPr>
        <w:t>CNPJ</w:t>
      </w:r>
      <w:r w:rsidR="0017098C" w:rsidRPr="00FA7C26">
        <w:rPr>
          <w:sz w:val="21"/>
          <w:szCs w:val="21"/>
          <w:lang w:val="pt-BR"/>
        </w:rPr>
        <w:t xml:space="preserve">, assinatura legível e carimbo, endereço completo, email e telefone. </w:t>
      </w:r>
      <w:r w:rsidR="00AD5BCB" w:rsidRPr="00FA7C26">
        <w:rPr>
          <w:sz w:val="21"/>
          <w:szCs w:val="21"/>
          <w:lang w:val="pt-BR"/>
        </w:rPr>
        <w:t xml:space="preserve">Deverá </w:t>
      </w:r>
      <w:r w:rsidR="0017098C" w:rsidRPr="00FA7C26">
        <w:rPr>
          <w:sz w:val="21"/>
          <w:szCs w:val="21"/>
          <w:lang w:val="pt-BR"/>
        </w:rPr>
        <w:t xml:space="preserve">apresentar para cada orçamento o cadastro de inscrição na Receita Federal das empresas que fornecerão o produto ou serviços e o </w:t>
      </w:r>
      <w:r w:rsidR="0017098C" w:rsidRPr="00FA7C26">
        <w:rPr>
          <w:b/>
          <w:sz w:val="21"/>
          <w:szCs w:val="21"/>
          <w:lang w:val="pt-BR"/>
        </w:rPr>
        <w:t>QSA</w:t>
      </w:r>
      <w:r w:rsidR="0017098C" w:rsidRPr="00FA7C26">
        <w:rPr>
          <w:sz w:val="21"/>
          <w:szCs w:val="21"/>
          <w:lang w:val="pt-BR"/>
        </w:rPr>
        <w:t xml:space="preserve">, conforme o </w:t>
      </w:r>
      <w:r w:rsidR="00FD53D1" w:rsidRPr="00FA7C26">
        <w:rPr>
          <w:b/>
          <w:sz w:val="21"/>
          <w:szCs w:val="21"/>
          <w:lang w:val="pt-BR"/>
        </w:rPr>
        <w:t>subitem 5.6</w:t>
      </w:r>
      <w:r w:rsidR="0017098C" w:rsidRPr="00FA7C26">
        <w:rPr>
          <w:sz w:val="21"/>
          <w:szCs w:val="21"/>
          <w:lang w:val="pt-BR"/>
        </w:rPr>
        <w:t>;</w:t>
      </w:r>
    </w:p>
    <w:p w:rsidR="00A929BE" w:rsidRPr="00FA7C26" w:rsidRDefault="000D52EA" w:rsidP="000457B4">
      <w:pPr>
        <w:widowControl w:val="0"/>
        <w:tabs>
          <w:tab w:val="left" w:pos="567"/>
        </w:tabs>
        <w:spacing w:line="360" w:lineRule="auto"/>
        <w:jc w:val="both"/>
        <w:rPr>
          <w:rFonts w:ascii="Arial" w:hAnsi="Arial" w:cs="Arial"/>
          <w:sz w:val="21"/>
          <w:szCs w:val="21"/>
        </w:rPr>
      </w:pPr>
      <w:r w:rsidRPr="00FA7C26">
        <w:rPr>
          <w:rFonts w:ascii="Arial" w:hAnsi="Arial" w:cs="Arial"/>
          <w:b/>
          <w:sz w:val="21"/>
          <w:szCs w:val="21"/>
        </w:rPr>
        <w:t>7.4.5</w:t>
      </w:r>
      <w:r w:rsidR="00A929BE" w:rsidRPr="00FA7C26">
        <w:rPr>
          <w:rFonts w:ascii="Arial" w:hAnsi="Arial" w:cs="Arial"/>
          <w:b/>
          <w:sz w:val="21"/>
          <w:szCs w:val="21"/>
        </w:rPr>
        <w:t xml:space="preserve">. </w:t>
      </w:r>
      <w:r w:rsidR="00A929BE" w:rsidRPr="00FA7C26">
        <w:rPr>
          <w:rFonts w:ascii="Arial" w:hAnsi="Arial" w:cs="Arial"/>
          <w:bCs/>
          <w:sz w:val="21"/>
          <w:szCs w:val="21"/>
        </w:rPr>
        <w:t>Após</w:t>
      </w:r>
      <w:r w:rsidR="00A929BE" w:rsidRPr="00FA7C26">
        <w:rPr>
          <w:rFonts w:ascii="Arial" w:hAnsi="Arial" w:cs="Arial"/>
          <w:sz w:val="21"/>
          <w:szCs w:val="21"/>
        </w:rPr>
        <w:t xml:space="preserve"> o prazo limite para apresentação das propostas, nenhuma outra será recebida, assim como não serão aceitos adendos ou esclarecimentos que não forem explícita e formalmente solicitados pela SUDESB.</w:t>
      </w:r>
    </w:p>
    <w:p w:rsidR="00A929BE" w:rsidRPr="00FA7C26" w:rsidRDefault="000D52EA" w:rsidP="000457B4">
      <w:pPr>
        <w:widowControl w:val="0"/>
        <w:tabs>
          <w:tab w:val="left" w:pos="709"/>
        </w:tabs>
        <w:spacing w:line="360" w:lineRule="auto"/>
        <w:jc w:val="both"/>
        <w:rPr>
          <w:rFonts w:ascii="Arial" w:hAnsi="Arial" w:cs="Arial"/>
          <w:sz w:val="21"/>
          <w:szCs w:val="21"/>
        </w:rPr>
      </w:pPr>
      <w:r w:rsidRPr="00FA7C26">
        <w:rPr>
          <w:rFonts w:ascii="Arial" w:hAnsi="Arial" w:cs="Arial"/>
          <w:b/>
          <w:sz w:val="21"/>
          <w:szCs w:val="21"/>
        </w:rPr>
        <w:t>7.4.6</w:t>
      </w:r>
      <w:r w:rsidR="00A929BE" w:rsidRPr="00FA7C26">
        <w:rPr>
          <w:rFonts w:ascii="Arial" w:hAnsi="Arial" w:cs="Arial"/>
          <w:b/>
          <w:sz w:val="21"/>
          <w:szCs w:val="21"/>
        </w:rPr>
        <w:t xml:space="preserve">. </w:t>
      </w:r>
      <w:r w:rsidR="00A929BE" w:rsidRPr="00FA7C26">
        <w:rPr>
          <w:rFonts w:ascii="Arial" w:hAnsi="Arial" w:cs="Arial"/>
          <w:sz w:val="21"/>
          <w:szCs w:val="21"/>
        </w:rPr>
        <w:t xml:space="preserve">Observado o disposto no </w:t>
      </w:r>
      <w:r w:rsidR="00A929BE" w:rsidRPr="00FA7C26">
        <w:rPr>
          <w:rFonts w:ascii="Arial" w:hAnsi="Arial" w:cs="Arial"/>
          <w:b/>
          <w:sz w:val="21"/>
          <w:szCs w:val="21"/>
        </w:rPr>
        <w:t xml:space="preserve">item </w:t>
      </w:r>
      <w:r w:rsidR="00B87E3C" w:rsidRPr="00FA7C26">
        <w:rPr>
          <w:rFonts w:ascii="Arial" w:hAnsi="Arial" w:cs="Arial"/>
          <w:b/>
          <w:sz w:val="21"/>
          <w:szCs w:val="21"/>
        </w:rPr>
        <w:t>5</w:t>
      </w:r>
      <w:r w:rsidR="00A929BE" w:rsidRPr="00FA7C26">
        <w:rPr>
          <w:rFonts w:ascii="Arial" w:hAnsi="Arial" w:cs="Arial"/>
          <w:sz w:val="21"/>
          <w:szCs w:val="21"/>
        </w:rPr>
        <w:t xml:space="preserve"> deste </w:t>
      </w:r>
      <w:r w:rsidR="00CC0025" w:rsidRPr="00FA7C26">
        <w:rPr>
          <w:rFonts w:ascii="Arial" w:hAnsi="Arial" w:cs="Arial"/>
          <w:sz w:val="21"/>
          <w:szCs w:val="21"/>
        </w:rPr>
        <w:t>EDITAL</w:t>
      </w:r>
      <w:r w:rsidR="00A929BE" w:rsidRPr="00FA7C26">
        <w:rPr>
          <w:rFonts w:ascii="Arial" w:hAnsi="Arial" w:cs="Arial"/>
          <w:sz w:val="21"/>
          <w:szCs w:val="21"/>
        </w:rPr>
        <w:t>, as propostas deverão conter, no mínimo, as seguintes informações:</w:t>
      </w:r>
    </w:p>
    <w:p w:rsidR="00A929BE" w:rsidRPr="00FA7C26" w:rsidRDefault="00A929BE" w:rsidP="000457B4">
      <w:pPr>
        <w:pStyle w:val="padro"/>
        <w:tabs>
          <w:tab w:val="left" w:pos="993"/>
        </w:tabs>
        <w:spacing w:before="0" w:beforeAutospacing="0" w:after="0" w:afterAutospacing="0" w:line="360" w:lineRule="auto"/>
        <w:contextualSpacing/>
        <w:jc w:val="both"/>
        <w:rPr>
          <w:rFonts w:ascii="Arial" w:hAnsi="Arial" w:cs="Arial"/>
          <w:sz w:val="21"/>
          <w:szCs w:val="21"/>
          <w:lang w:eastAsia="ar-SA"/>
        </w:rPr>
      </w:pPr>
      <w:r w:rsidRPr="00FA7C26">
        <w:rPr>
          <w:rFonts w:ascii="Arial" w:hAnsi="Arial" w:cs="Arial"/>
          <w:sz w:val="21"/>
          <w:szCs w:val="21"/>
          <w:lang w:eastAsia="ar-SA"/>
        </w:rPr>
        <w:lastRenderedPageBreak/>
        <w:t xml:space="preserve">a) a descrição da realidade objeto da parceria e o nexo com a atividade ou o projeto proposto; </w:t>
      </w:r>
    </w:p>
    <w:p w:rsidR="00A929BE" w:rsidRPr="00FA7C26" w:rsidRDefault="00A929BE" w:rsidP="000457B4">
      <w:pPr>
        <w:pStyle w:val="padro"/>
        <w:tabs>
          <w:tab w:val="left" w:pos="993"/>
        </w:tabs>
        <w:spacing w:before="0" w:beforeAutospacing="0" w:after="0" w:afterAutospacing="0" w:line="360" w:lineRule="auto"/>
        <w:contextualSpacing/>
        <w:jc w:val="both"/>
        <w:rPr>
          <w:rFonts w:ascii="Arial" w:hAnsi="Arial" w:cs="Arial"/>
          <w:sz w:val="21"/>
          <w:szCs w:val="21"/>
          <w:lang w:eastAsia="ar-SA"/>
        </w:rPr>
      </w:pPr>
      <w:r w:rsidRPr="00FA7C26">
        <w:rPr>
          <w:rFonts w:ascii="Arial" w:hAnsi="Arial" w:cs="Arial"/>
          <w:sz w:val="21"/>
          <w:szCs w:val="21"/>
          <w:lang w:eastAsia="ar-SA"/>
        </w:rPr>
        <w:t>b) as ações a serem executadas, as metas a serem atingidas e os indicadores que aferirão o cumprimento das metas;</w:t>
      </w:r>
    </w:p>
    <w:p w:rsidR="00A929BE" w:rsidRPr="00FA7C26" w:rsidRDefault="00A929BE" w:rsidP="000457B4">
      <w:pPr>
        <w:pStyle w:val="padro"/>
        <w:tabs>
          <w:tab w:val="left" w:pos="993"/>
        </w:tabs>
        <w:spacing w:before="0" w:beforeAutospacing="0" w:after="0" w:afterAutospacing="0" w:line="360" w:lineRule="auto"/>
        <w:contextualSpacing/>
        <w:jc w:val="both"/>
        <w:rPr>
          <w:rFonts w:ascii="Arial" w:hAnsi="Arial" w:cs="Arial"/>
          <w:sz w:val="21"/>
          <w:szCs w:val="21"/>
          <w:lang w:eastAsia="ar-SA"/>
        </w:rPr>
      </w:pPr>
      <w:r w:rsidRPr="00FA7C26">
        <w:rPr>
          <w:rFonts w:ascii="Arial" w:hAnsi="Arial" w:cs="Arial"/>
          <w:sz w:val="21"/>
          <w:szCs w:val="21"/>
          <w:lang w:eastAsia="ar-SA"/>
        </w:rPr>
        <w:t>c) os prazos para a execução das ações e para o cumprimento das metas; e</w:t>
      </w:r>
    </w:p>
    <w:p w:rsidR="00A929BE" w:rsidRPr="00FA7C26" w:rsidRDefault="00A929BE" w:rsidP="000457B4">
      <w:pPr>
        <w:pStyle w:val="padro"/>
        <w:tabs>
          <w:tab w:val="left" w:pos="993"/>
        </w:tabs>
        <w:spacing w:before="0" w:beforeAutospacing="0" w:after="0" w:afterAutospacing="0" w:line="360" w:lineRule="auto"/>
        <w:contextualSpacing/>
        <w:jc w:val="both"/>
        <w:rPr>
          <w:rFonts w:ascii="Arial" w:hAnsi="Arial" w:cs="Arial"/>
          <w:sz w:val="21"/>
          <w:szCs w:val="21"/>
          <w:lang w:eastAsia="ar-SA"/>
        </w:rPr>
      </w:pPr>
      <w:r w:rsidRPr="00FA7C26">
        <w:rPr>
          <w:rFonts w:ascii="Arial" w:hAnsi="Arial" w:cs="Arial"/>
          <w:sz w:val="21"/>
          <w:szCs w:val="21"/>
          <w:lang w:eastAsia="ar-SA"/>
        </w:rPr>
        <w:t>d) o valor global.</w:t>
      </w:r>
    </w:p>
    <w:p w:rsidR="00A929BE" w:rsidRPr="00FA7C26" w:rsidRDefault="00A929BE" w:rsidP="000457B4">
      <w:pPr>
        <w:spacing w:line="360" w:lineRule="auto"/>
        <w:jc w:val="both"/>
        <w:rPr>
          <w:rFonts w:ascii="Arial" w:hAnsi="Arial" w:cs="Arial"/>
          <w:sz w:val="21"/>
          <w:szCs w:val="21"/>
        </w:rPr>
      </w:pPr>
      <w:r w:rsidRPr="00FA7C26">
        <w:rPr>
          <w:rFonts w:ascii="Arial" w:hAnsi="Arial" w:cs="Arial"/>
          <w:b/>
          <w:sz w:val="21"/>
          <w:szCs w:val="21"/>
        </w:rPr>
        <w:t>7.4.</w:t>
      </w:r>
      <w:r w:rsidR="000D52EA" w:rsidRPr="00FA7C26">
        <w:rPr>
          <w:rFonts w:ascii="Arial" w:hAnsi="Arial" w:cs="Arial"/>
          <w:b/>
          <w:sz w:val="21"/>
          <w:szCs w:val="21"/>
        </w:rPr>
        <w:t>7</w:t>
      </w:r>
      <w:r w:rsidRPr="00FA7C26">
        <w:rPr>
          <w:rFonts w:ascii="Arial" w:hAnsi="Arial" w:cs="Arial"/>
          <w:b/>
          <w:sz w:val="21"/>
          <w:szCs w:val="21"/>
        </w:rPr>
        <w:t>.</w:t>
      </w:r>
      <w:r w:rsidRPr="00FA7C26">
        <w:rPr>
          <w:rFonts w:ascii="Arial" w:hAnsi="Arial" w:cs="Arial"/>
          <w:sz w:val="21"/>
          <w:szCs w:val="21"/>
        </w:rPr>
        <w:t xml:space="preserve"> Somente serão avaliadas as propostas que forem apresentadas da forma prevista nesse </w:t>
      </w:r>
      <w:r w:rsidR="00CC0025" w:rsidRPr="00FA7C26">
        <w:rPr>
          <w:rFonts w:ascii="Arial" w:hAnsi="Arial" w:cs="Arial"/>
          <w:sz w:val="21"/>
          <w:szCs w:val="21"/>
        </w:rPr>
        <w:t>EDITAL</w:t>
      </w:r>
      <w:r w:rsidRPr="00FA7C26">
        <w:rPr>
          <w:rFonts w:ascii="Arial" w:hAnsi="Arial" w:cs="Arial"/>
          <w:sz w:val="21"/>
          <w:szCs w:val="21"/>
        </w:rPr>
        <w:t>.</w:t>
      </w:r>
    </w:p>
    <w:p w:rsidR="00A929BE" w:rsidRPr="00FA7C26" w:rsidRDefault="00A929BE"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sz w:val="21"/>
          <w:szCs w:val="21"/>
        </w:rPr>
        <w:t>7.5. Etapa 3: Etapa competitiva de avaliação das propostas pela Comissão de Seleção.</w:t>
      </w:r>
    </w:p>
    <w:p w:rsidR="00A929BE" w:rsidRPr="00FA7C26" w:rsidRDefault="00A929BE" w:rsidP="000457B4">
      <w:pPr>
        <w:widowControl w:val="0"/>
        <w:tabs>
          <w:tab w:val="left" w:pos="567"/>
        </w:tabs>
        <w:spacing w:line="360" w:lineRule="auto"/>
        <w:jc w:val="both"/>
        <w:rPr>
          <w:rFonts w:ascii="Arial" w:hAnsi="Arial" w:cs="Arial"/>
          <w:b/>
          <w:sz w:val="21"/>
          <w:szCs w:val="21"/>
        </w:rPr>
      </w:pPr>
      <w:r w:rsidRPr="00FA7C26">
        <w:rPr>
          <w:rFonts w:ascii="Arial" w:hAnsi="Arial" w:cs="Arial"/>
          <w:b/>
          <w:sz w:val="21"/>
          <w:szCs w:val="21"/>
        </w:rPr>
        <w:t xml:space="preserve">7.5.1. </w:t>
      </w:r>
      <w:r w:rsidRPr="00FA7C26">
        <w:rPr>
          <w:rFonts w:ascii="Arial" w:hAnsi="Arial" w:cs="Arial"/>
          <w:sz w:val="21"/>
          <w:szCs w:val="21"/>
        </w:rPr>
        <w:t xml:space="preserve">Nesta etapa, de caráter </w:t>
      </w:r>
      <w:r w:rsidRPr="00FA7C26">
        <w:rPr>
          <w:rFonts w:ascii="Arial" w:hAnsi="Arial" w:cs="Arial"/>
          <w:sz w:val="21"/>
          <w:szCs w:val="21"/>
          <w:u w:val="single"/>
        </w:rPr>
        <w:t>eliminatório e classificatório</w:t>
      </w:r>
      <w:r w:rsidRPr="00FA7C26">
        <w:rPr>
          <w:rFonts w:ascii="Arial" w:hAnsi="Arial" w:cs="Arial"/>
          <w:sz w:val="21"/>
          <w:szCs w:val="21"/>
        </w:rPr>
        <w:t xml:space="preserve">, a Comissão de Seleção analisará as propostas apresentadas pelas </w:t>
      </w:r>
      <w:proofErr w:type="spellStart"/>
      <w:r w:rsidRPr="00FA7C26">
        <w:rPr>
          <w:rFonts w:ascii="Arial" w:hAnsi="Arial" w:cs="Arial"/>
          <w:sz w:val="21"/>
          <w:szCs w:val="21"/>
        </w:rPr>
        <w:t>OSC</w:t>
      </w:r>
      <w:r w:rsidR="00EC0046" w:rsidRPr="00FA7C26">
        <w:rPr>
          <w:rFonts w:ascii="Arial" w:hAnsi="Arial" w:cs="Arial"/>
          <w:sz w:val="21"/>
          <w:szCs w:val="21"/>
        </w:rPr>
        <w:t>’</w:t>
      </w:r>
      <w:r w:rsidRPr="00FA7C26">
        <w:rPr>
          <w:rFonts w:ascii="Arial" w:hAnsi="Arial" w:cs="Arial"/>
          <w:sz w:val="21"/>
          <w:szCs w:val="21"/>
        </w:rPr>
        <w:t>s</w:t>
      </w:r>
      <w:proofErr w:type="spellEnd"/>
      <w:r w:rsidRPr="00FA7C26">
        <w:rPr>
          <w:rFonts w:ascii="Arial" w:hAnsi="Arial" w:cs="Arial"/>
          <w:sz w:val="21"/>
          <w:szCs w:val="21"/>
        </w:rPr>
        <w:t xml:space="preserve"> concorrentes. A análise e o julgamento de cada proposta serão realizados pela Comissão de Seleção, que terá total independência técnica para exercer seu julgamento.</w:t>
      </w:r>
    </w:p>
    <w:p w:rsidR="00A929BE" w:rsidRPr="00FA7C26" w:rsidRDefault="00A929BE" w:rsidP="000457B4">
      <w:pPr>
        <w:widowControl w:val="0"/>
        <w:tabs>
          <w:tab w:val="left" w:pos="567"/>
        </w:tabs>
        <w:spacing w:line="360" w:lineRule="auto"/>
        <w:jc w:val="both"/>
        <w:rPr>
          <w:rFonts w:ascii="Arial" w:hAnsi="Arial" w:cs="Arial"/>
          <w:b/>
          <w:sz w:val="21"/>
          <w:szCs w:val="21"/>
        </w:rPr>
      </w:pPr>
      <w:r w:rsidRPr="00FA7C26">
        <w:rPr>
          <w:rFonts w:ascii="Arial" w:hAnsi="Arial" w:cs="Arial"/>
          <w:b/>
          <w:sz w:val="21"/>
          <w:szCs w:val="21"/>
        </w:rPr>
        <w:t xml:space="preserve">7.5.2. </w:t>
      </w:r>
      <w:r w:rsidRPr="00FA7C26">
        <w:rPr>
          <w:rFonts w:ascii="Arial" w:hAnsi="Arial" w:cs="Arial"/>
          <w:sz w:val="21"/>
          <w:szCs w:val="21"/>
        </w:rPr>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A929BE" w:rsidRPr="00FA7C26" w:rsidRDefault="00A929BE" w:rsidP="000457B4">
      <w:pPr>
        <w:widowControl w:val="0"/>
        <w:tabs>
          <w:tab w:val="left" w:pos="567"/>
        </w:tabs>
        <w:spacing w:line="360" w:lineRule="auto"/>
        <w:jc w:val="both"/>
        <w:rPr>
          <w:rFonts w:ascii="Arial" w:eastAsia="Arial Unicode MS" w:hAnsi="Arial" w:cs="Arial"/>
          <w:sz w:val="21"/>
          <w:szCs w:val="21"/>
        </w:rPr>
      </w:pPr>
      <w:r w:rsidRPr="00FA7C26">
        <w:rPr>
          <w:rFonts w:ascii="Arial" w:hAnsi="Arial" w:cs="Arial"/>
          <w:b/>
          <w:sz w:val="21"/>
          <w:szCs w:val="21"/>
        </w:rPr>
        <w:t xml:space="preserve">7.5.3. </w:t>
      </w:r>
      <w:r w:rsidRPr="00FA7C26">
        <w:rPr>
          <w:rFonts w:ascii="Arial" w:hAnsi="Arial" w:cs="Arial"/>
          <w:sz w:val="21"/>
          <w:szCs w:val="21"/>
        </w:rPr>
        <w:t xml:space="preserve">As propostas deverão conter informações que </w:t>
      </w:r>
      <w:r w:rsidR="005D5281" w:rsidRPr="00FA7C26">
        <w:rPr>
          <w:rFonts w:ascii="Arial" w:hAnsi="Arial" w:cs="Arial"/>
          <w:sz w:val="21"/>
          <w:szCs w:val="21"/>
        </w:rPr>
        <w:t xml:space="preserve">atendam </w:t>
      </w:r>
      <w:r w:rsidRPr="00FA7C26">
        <w:rPr>
          <w:rFonts w:ascii="Arial" w:hAnsi="Arial" w:cs="Arial"/>
          <w:sz w:val="21"/>
          <w:szCs w:val="21"/>
        </w:rPr>
        <w:t xml:space="preserve">aos critérios de julgamento estabelecidos na Tabela 2, observado o contido no </w:t>
      </w:r>
      <w:r w:rsidRPr="00FA7C26">
        <w:rPr>
          <w:rFonts w:ascii="Arial" w:eastAsia="Arial Unicode MS" w:hAnsi="Arial" w:cs="Arial"/>
          <w:b/>
          <w:sz w:val="21"/>
          <w:szCs w:val="21"/>
        </w:rPr>
        <w:t xml:space="preserve">ANEXO II </w:t>
      </w:r>
      <w:r w:rsidRPr="00FA7C26">
        <w:rPr>
          <w:rFonts w:ascii="Arial" w:eastAsia="Arial Unicode MS" w:hAnsi="Arial" w:cs="Arial"/>
          <w:sz w:val="21"/>
          <w:szCs w:val="21"/>
        </w:rPr>
        <w:t>–</w:t>
      </w:r>
      <w:r w:rsidR="004516C8" w:rsidRPr="00FA7C26">
        <w:rPr>
          <w:rFonts w:ascii="Arial" w:eastAsia="Arial Unicode MS" w:hAnsi="Arial" w:cs="Arial"/>
          <w:sz w:val="21"/>
          <w:szCs w:val="21"/>
        </w:rPr>
        <w:t xml:space="preserve"> </w:t>
      </w:r>
      <w:r w:rsidRPr="00FA7C26">
        <w:rPr>
          <w:rFonts w:ascii="Arial" w:eastAsia="Arial Unicode MS" w:hAnsi="Arial" w:cs="Arial"/>
          <w:sz w:val="21"/>
          <w:szCs w:val="21"/>
        </w:rPr>
        <w:t>Diretrizes para a elaboração das propostas.</w:t>
      </w:r>
    </w:p>
    <w:p w:rsidR="00A929BE" w:rsidRPr="00FA7C26" w:rsidRDefault="00A929BE" w:rsidP="000457B4">
      <w:pPr>
        <w:pStyle w:val="NormalWeb"/>
        <w:spacing w:before="0" w:beforeAutospacing="0" w:after="0" w:afterAutospacing="0" w:line="360" w:lineRule="auto"/>
        <w:jc w:val="both"/>
        <w:rPr>
          <w:rFonts w:ascii="Arial" w:hAnsi="Arial" w:cs="Arial"/>
          <w:b/>
          <w:sz w:val="21"/>
          <w:szCs w:val="21"/>
        </w:rPr>
      </w:pPr>
      <w:r w:rsidRPr="00FA7C26">
        <w:rPr>
          <w:rFonts w:ascii="Arial" w:hAnsi="Arial" w:cs="Arial"/>
          <w:b/>
          <w:sz w:val="21"/>
          <w:szCs w:val="21"/>
        </w:rPr>
        <w:t>7.5.4.</w:t>
      </w:r>
      <w:r w:rsidRPr="00FA7C26">
        <w:rPr>
          <w:rFonts w:ascii="Arial" w:hAnsi="Arial" w:cs="Arial"/>
          <w:b/>
          <w:sz w:val="21"/>
          <w:szCs w:val="21"/>
        </w:rPr>
        <w:tab/>
      </w:r>
      <w:r w:rsidRPr="00FA7C26">
        <w:rPr>
          <w:rFonts w:ascii="Arial" w:hAnsi="Arial" w:cs="Arial"/>
          <w:sz w:val="21"/>
          <w:szCs w:val="21"/>
        </w:rPr>
        <w:t xml:space="preserve">A Comissão Permanente de Análise do Chamamento Público analisará a documentação contida no Envelope, através de um </w:t>
      </w:r>
      <w:proofErr w:type="spellStart"/>
      <w:r w:rsidRPr="00FA7C26">
        <w:rPr>
          <w:rFonts w:ascii="Arial" w:hAnsi="Arial" w:cs="Arial"/>
          <w:sz w:val="21"/>
          <w:szCs w:val="21"/>
        </w:rPr>
        <w:t>checklist</w:t>
      </w:r>
      <w:proofErr w:type="spellEnd"/>
      <w:r w:rsidRPr="00FA7C26">
        <w:rPr>
          <w:rFonts w:ascii="Arial" w:hAnsi="Arial" w:cs="Arial"/>
          <w:sz w:val="21"/>
          <w:szCs w:val="21"/>
        </w:rPr>
        <w:t xml:space="preserve"> de verificação </w:t>
      </w:r>
      <w:r w:rsidRPr="00FA7C26">
        <w:rPr>
          <w:rFonts w:ascii="Arial" w:hAnsi="Arial" w:cs="Arial"/>
          <w:b/>
          <w:sz w:val="21"/>
          <w:szCs w:val="21"/>
        </w:rPr>
        <w:t>(ANEXO XII),</w:t>
      </w:r>
      <w:r w:rsidRPr="00FA7C26">
        <w:rPr>
          <w:rFonts w:ascii="Arial" w:hAnsi="Arial" w:cs="Arial"/>
          <w:sz w:val="21"/>
          <w:szCs w:val="21"/>
        </w:rPr>
        <w:t xml:space="preserve"> levando em consideração os critérios de qualidade e elaboração da proposta apresentada, mediante Plano de Trabalho </w:t>
      </w:r>
      <w:r w:rsidRPr="00FA7C26">
        <w:rPr>
          <w:rFonts w:ascii="Arial" w:hAnsi="Arial" w:cs="Arial"/>
          <w:b/>
          <w:sz w:val="21"/>
          <w:szCs w:val="21"/>
        </w:rPr>
        <w:t>(ANEXO IX)</w:t>
      </w:r>
      <w:r w:rsidRPr="00FA7C26">
        <w:rPr>
          <w:rFonts w:ascii="Arial" w:hAnsi="Arial" w:cs="Arial"/>
          <w:sz w:val="21"/>
          <w:szCs w:val="21"/>
        </w:rPr>
        <w:t xml:space="preserve"> e avaliação do Perfil da Entidade</w:t>
      </w:r>
      <w:r w:rsidRPr="00FA7C26">
        <w:rPr>
          <w:rFonts w:ascii="Arial" w:hAnsi="Arial" w:cs="Arial"/>
          <w:b/>
          <w:sz w:val="21"/>
          <w:szCs w:val="21"/>
        </w:rPr>
        <w:t>.</w:t>
      </w:r>
    </w:p>
    <w:p w:rsidR="00A929BE" w:rsidRPr="00FA7C26" w:rsidRDefault="00A929BE" w:rsidP="000457B4">
      <w:pPr>
        <w:pStyle w:val="NormalWeb"/>
        <w:spacing w:before="0" w:beforeAutospacing="0" w:after="0" w:afterAutospacing="0" w:line="360" w:lineRule="auto"/>
        <w:jc w:val="both"/>
        <w:rPr>
          <w:rFonts w:ascii="Arial" w:hAnsi="Arial" w:cs="Arial"/>
          <w:sz w:val="21"/>
          <w:szCs w:val="21"/>
        </w:rPr>
      </w:pPr>
      <w:r w:rsidRPr="00FA7C26">
        <w:rPr>
          <w:rFonts w:ascii="Arial" w:hAnsi="Arial" w:cs="Arial"/>
          <w:b/>
          <w:sz w:val="21"/>
          <w:szCs w:val="21"/>
        </w:rPr>
        <w:t xml:space="preserve">7.5.5. </w:t>
      </w:r>
      <w:r w:rsidRPr="00FA7C26">
        <w:rPr>
          <w:rFonts w:ascii="Arial" w:hAnsi="Arial" w:cs="Arial"/>
          <w:sz w:val="21"/>
          <w:szCs w:val="21"/>
        </w:rPr>
        <w:t xml:space="preserve">A ausência dos documentos exigidos no </w:t>
      </w:r>
      <w:r w:rsidR="00FD53D1" w:rsidRPr="00FA7C26">
        <w:rPr>
          <w:rFonts w:ascii="Arial" w:hAnsi="Arial" w:cs="Arial"/>
          <w:b/>
          <w:sz w:val="21"/>
          <w:szCs w:val="21"/>
        </w:rPr>
        <w:t>sub</w:t>
      </w:r>
      <w:r w:rsidRPr="00FA7C26">
        <w:rPr>
          <w:rFonts w:ascii="Arial" w:hAnsi="Arial" w:cs="Arial"/>
          <w:b/>
          <w:sz w:val="21"/>
          <w:szCs w:val="21"/>
        </w:rPr>
        <w:t>item 7.4.</w:t>
      </w:r>
      <w:r w:rsidR="00605C6F" w:rsidRPr="00FA7C26">
        <w:rPr>
          <w:rFonts w:ascii="Arial" w:hAnsi="Arial" w:cs="Arial"/>
          <w:b/>
          <w:sz w:val="21"/>
          <w:szCs w:val="21"/>
        </w:rPr>
        <w:t>4</w:t>
      </w:r>
      <w:r w:rsidRPr="00FA7C26">
        <w:rPr>
          <w:rFonts w:ascii="Arial" w:hAnsi="Arial" w:cs="Arial"/>
          <w:sz w:val="21"/>
          <w:szCs w:val="21"/>
        </w:rPr>
        <w:t xml:space="preserve"> implicará na desclassificação da entidade; </w:t>
      </w:r>
    </w:p>
    <w:p w:rsidR="00544656" w:rsidRPr="00FA7C26" w:rsidRDefault="00544656" w:rsidP="00544656">
      <w:pPr>
        <w:pStyle w:val="Default"/>
        <w:spacing w:line="360" w:lineRule="auto"/>
        <w:jc w:val="both"/>
        <w:rPr>
          <w:color w:val="auto"/>
          <w:sz w:val="21"/>
          <w:szCs w:val="21"/>
        </w:rPr>
      </w:pPr>
      <w:r w:rsidRPr="00FA7C26">
        <w:rPr>
          <w:b/>
          <w:color w:val="auto"/>
          <w:sz w:val="21"/>
          <w:szCs w:val="21"/>
        </w:rPr>
        <w:t xml:space="preserve">7.5.6. </w:t>
      </w:r>
      <w:r w:rsidRPr="00FA7C26">
        <w:rPr>
          <w:color w:val="auto"/>
          <w:sz w:val="21"/>
          <w:szCs w:val="21"/>
        </w:rPr>
        <w:t>A proposta selecionada será aquela que apresentar a maior pontuação no somatório dos requ</w:t>
      </w:r>
      <w:r w:rsidR="009B305F" w:rsidRPr="00FA7C26">
        <w:rPr>
          <w:color w:val="auto"/>
          <w:sz w:val="21"/>
          <w:szCs w:val="21"/>
        </w:rPr>
        <w:t>i</w:t>
      </w:r>
      <w:r w:rsidRPr="00FA7C26">
        <w:rPr>
          <w:color w:val="auto"/>
          <w:sz w:val="21"/>
          <w:szCs w:val="21"/>
        </w:rPr>
        <w:t xml:space="preserve">sitos dispostos no </w:t>
      </w:r>
      <w:r w:rsidRPr="00FA7C26">
        <w:rPr>
          <w:b/>
          <w:color w:val="auto"/>
          <w:sz w:val="21"/>
          <w:szCs w:val="21"/>
        </w:rPr>
        <w:t>subitem 7.5.7</w:t>
      </w:r>
      <w:r w:rsidRPr="00FA7C26">
        <w:rPr>
          <w:color w:val="auto"/>
          <w:sz w:val="21"/>
          <w:szCs w:val="21"/>
        </w:rPr>
        <w:t xml:space="preserve">. O número de propostas selecionadas fica adstrito ao limite da dotação orçamentária disponível para as despesas deste </w:t>
      </w:r>
      <w:r w:rsidR="00CC0025" w:rsidRPr="00FA7C26">
        <w:rPr>
          <w:color w:val="auto"/>
          <w:sz w:val="21"/>
          <w:szCs w:val="21"/>
        </w:rPr>
        <w:t>EDITAL</w:t>
      </w:r>
      <w:r w:rsidRPr="00FA7C26">
        <w:rPr>
          <w:color w:val="auto"/>
          <w:sz w:val="21"/>
          <w:szCs w:val="21"/>
        </w:rPr>
        <w:t xml:space="preserve">, conforme </w:t>
      </w:r>
      <w:r w:rsidRPr="00FA7C26">
        <w:rPr>
          <w:b/>
          <w:color w:val="auto"/>
          <w:sz w:val="21"/>
          <w:szCs w:val="21"/>
        </w:rPr>
        <w:t>item 9</w:t>
      </w:r>
      <w:r w:rsidRPr="00FA7C26">
        <w:rPr>
          <w:color w:val="auto"/>
          <w:sz w:val="21"/>
          <w:szCs w:val="21"/>
        </w:rPr>
        <w:t>.</w:t>
      </w:r>
    </w:p>
    <w:p w:rsidR="00A929BE" w:rsidRPr="00FA7C26" w:rsidRDefault="00A929BE" w:rsidP="000457B4">
      <w:pPr>
        <w:widowControl w:val="0"/>
        <w:tabs>
          <w:tab w:val="left" w:pos="567"/>
        </w:tabs>
        <w:spacing w:line="360" w:lineRule="auto"/>
        <w:jc w:val="both"/>
        <w:rPr>
          <w:rFonts w:ascii="Arial" w:hAnsi="Arial" w:cs="Arial"/>
          <w:sz w:val="21"/>
          <w:szCs w:val="21"/>
        </w:rPr>
      </w:pPr>
      <w:r w:rsidRPr="00FA7C26">
        <w:rPr>
          <w:rFonts w:ascii="Arial" w:hAnsi="Arial" w:cs="Arial"/>
          <w:b/>
          <w:sz w:val="21"/>
          <w:szCs w:val="21"/>
        </w:rPr>
        <w:t xml:space="preserve">7.5.7. </w:t>
      </w:r>
      <w:r w:rsidRPr="00FA7C26">
        <w:rPr>
          <w:rFonts w:ascii="Arial" w:hAnsi="Arial" w:cs="Arial"/>
          <w:sz w:val="21"/>
          <w:szCs w:val="21"/>
        </w:rPr>
        <w:t>A avaliação individualizada e a pontuação serão feitas com base nos critérios de julgamento apresentados no quadro a seguir:</w:t>
      </w:r>
    </w:p>
    <w:p w:rsidR="006A54BC" w:rsidRPr="00FA7C26" w:rsidRDefault="0030642A"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sz w:val="21"/>
          <w:szCs w:val="21"/>
        </w:rPr>
        <w:t>T</w:t>
      </w:r>
      <w:r w:rsidR="00E812C1" w:rsidRPr="00FA7C26">
        <w:rPr>
          <w:rFonts w:ascii="Arial" w:hAnsi="Arial" w:cs="Arial"/>
          <w:b/>
          <w:sz w:val="21"/>
          <w:szCs w:val="21"/>
        </w:rPr>
        <w:t>abela</w:t>
      </w:r>
      <w:r w:rsidRPr="00FA7C26">
        <w:rPr>
          <w:rFonts w:ascii="Arial" w:hAnsi="Arial" w:cs="Arial"/>
          <w:b/>
          <w:sz w:val="21"/>
          <w:szCs w:val="21"/>
        </w:rPr>
        <w:t xml:space="preserve"> 2</w:t>
      </w:r>
      <w:r w:rsidR="00145712" w:rsidRPr="00FA7C26">
        <w:rPr>
          <w:rFonts w:ascii="Arial" w:hAnsi="Arial" w:cs="Arial"/>
          <w:b/>
          <w:sz w:val="21"/>
          <w:szCs w:val="21"/>
        </w:rPr>
        <w:t xml:space="preserve"> - </w:t>
      </w:r>
      <w:proofErr w:type="spellStart"/>
      <w:r w:rsidR="00087E85" w:rsidRPr="00FA7C26">
        <w:rPr>
          <w:rFonts w:ascii="Arial" w:hAnsi="Arial" w:cs="Arial"/>
          <w:b/>
          <w:bCs/>
          <w:sz w:val="21"/>
          <w:szCs w:val="21"/>
        </w:rPr>
        <w:t>Barema</w:t>
      </w:r>
      <w:proofErr w:type="spellEnd"/>
      <w:r w:rsidR="00087E85" w:rsidRPr="00FA7C26">
        <w:rPr>
          <w:rFonts w:ascii="Arial" w:hAnsi="Arial" w:cs="Arial"/>
          <w:b/>
          <w:bCs/>
          <w:sz w:val="21"/>
          <w:szCs w:val="21"/>
        </w:rPr>
        <w:t xml:space="preserve"> para Análise dos Projetos</w:t>
      </w:r>
    </w:p>
    <w:tbl>
      <w:tblPr>
        <w:tblW w:w="9762" w:type="dxa"/>
        <w:tblInd w:w="70" w:type="dxa"/>
        <w:tblCellMar>
          <w:left w:w="70" w:type="dxa"/>
          <w:right w:w="70" w:type="dxa"/>
        </w:tblCellMar>
        <w:tblLook w:val="04A0"/>
      </w:tblPr>
      <w:tblGrid>
        <w:gridCol w:w="2767"/>
        <w:gridCol w:w="3951"/>
        <w:gridCol w:w="1079"/>
        <w:gridCol w:w="944"/>
        <w:gridCol w:w="1021"/>
      </w:tblGrid>
      <w:tr w:rsidR="00834520" w:rsidRPr="00FA7C26" w:rsidTr="000D325D">
        <w:trPr>
          <w:trHeight w:val="2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BAREMA PARA ANÁLISE DOS PROJETOS</w:t>
            </w:r>
          </w:p>
        </w:tc>
      </w:tr>
      <w:tr w:rsidR="00834520" w:rsidRPr="00FA7C26" w:rsidTr="000D325D">
        <w:trPr>
          <w:trHeight w:val="2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ITEM 1 – PROPOSTA (ANÁLISE TÉCNICA)</w:t>
            </w:r>
          </w:p>
        </w:tc>
      </w:tr>
      <w:tr w:rsidR="00834520" w:rsidRPr="00FA7C26" w:rsidTr="000D325D">
        <w:trPr>
          <w:trHeight w:val="20"/>
        </w:trPr>
        <w:tc>
          <w:tcPr>
            <w:tcW w:w="2767" w:type="dxa"/>
            <w:vMerge w:val="restart"/>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p>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vanish/>
                <w:sz w:val="21"/>
                <w:szCs w:val="21"/>
              </w:rPr>
              <w:cr/>
              <w:t>otodologia de pontuaç</w:t>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vanish/>
                <w:sz w:val="21"/>
                <w:szCs w:val="21"/>
              </w:rPr>
              <w:pgNum/>
            </w:r>
            <w:r w:rsidRPr="00FA7C26">
              <w:rPr>
                <w:rFonts w:ascii="Arial" w:hAnsi="Arial" w:cs="Arial"/>
                <w:b/>
                <w:bCs/>
                <w:i/>
                <w:iCs/>
                <w:sz w:val="21"/>
                <w:szCs w:val="21"/>
              </w:rPr>
              <w:t>Critérios</w:t>
            </w:r>
          </w:p>
        </w:tc>
        <w:tc>
          <w:tcPr>
            <w:tcW w:w="3951" w:type="dxa"/>
            <w:vMerge w:val="restart"/>
            <w:tcBorders>
              <w:top w:val="nil"/>
              <w:left w:val="nil"/>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w:t>
            </w:r>
          </w:p>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Metodologia de pontuação </w:t>
            </w:r>
          </w:p>
        </w:tc>
        <w:tc>
          <w:tcPr>
            <w:tcW w:w="1079" w:type="dxa"/>
            <w:vMerge w:val="restart"/>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Nota</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Peso</w:t>
            </w:r>
          </w:p>
        </w:tc>
        <w:tc>
          <w:tcPr>
            <w:tcW w:w="1021" w:type="dxa"/>
            <w:vMerge w:val="restart"/>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proofErr w:type="spellStart"/>
            <w:r w:rsidRPr="00FA7C26">
              <w:rPr>
                <w:rFonts w:ascii="Arial" w:hAnsi="Arial" w:cs="Arial"/>
                <w:b/>
                <w:bCs/>
                <w:i/>
                <w:iCs/>
                <w:sz w:val="21"/>
                <w:szCs w:val="21"/>
              </w:rPr>
              <w:t>Pont</w:t>
            </w:r>
            <w:proofErr w:type="spellEnd"/>
            <w:r w:rsidRPr="00FA7C26">
              <w:rPr>
                <w:rFonts w:ascii="Arial" w:hAnsi="Arial" w:cs="Arial"/>
                <w:b/>
                <w:bCs/>
                <w:i/>
                <w:iCs/>
                <w:sz w:val="21"/>
                <w:szCs w:val="21"/>
              </w:rPr>
              <w:t>. Máxima</w:t>
            </w:r>
          </w:p>
        </w:tc>
      </w:tr>
      <w:tr w:rsidR="00834520" w:rsidRPr="00FA7C26" w:rsidTr="000D325D">
        <w:trPr>
          <w:trHeight w:val="20"/>
        </w:trPr>
        <w:tc>
          <w:tcPr>
            <w:tcW w:w="2767" w:type="dxa"/>
            <w:vMerge/>
            <w:tcBorders>
              <w:top w:val="nil"/>
              <w:left w:val="single" w:sz="4" w:space="0" w:color="auto"/>
              <w:bottom w:val="single" w:sz="4" w:space="0" w:color="auto"/>
              <w:right w:val="single" w:sz="4" w:space="0" w:color="auto"/>
            </w:tcBorders>
            <w:vAlign w:val="center"/>
            <w:hideMark/>
          </w:tcPr>
          <w:p w:rsidR="00834520" w:rsidRPr="00FA7C26" w:rsidRDefault="00834520" w:rsidP="000457B4">
            <w:pPr>
              <w:spacing w:line="360" w:lineRule="auto"/>
              <w:jc w:val="both"/>
              <w:rPr>
                <w:rFonts w:ascii="Arial" w:hAnsi="Arial" w:cs="Arial"/>
                <w:b/>
                <w:bCs/>
                <w:i/>
                <w:iCs/>
                <w:sz w:val="21"/>
                <w:szCs w:val="21"/>
              </w:rPr>
            </w:pPr>
          </w:p>
        </w:tc>
        <w:tc>
          <w:tcPr>
            <w:tcW w:w="3951" w:type="dxa"/>
            <w:vMerge/>
            <w:tcBorders>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p>
        </w:tc>
        <w:tc>
          <w:tcPr>
            <w:tcW w:w="1079" w:type="dxa"/>
            <w:vMerge/>
            <w:tcBorders>
              <w:top w:val="nil"/>
              <w:left w:val="single" w:sz="4" w:space="0" w:color="auto"/>
              <w:bottom w:val="single" w:sz="4" w:space="0" w:color="auto"/>
              <w:right w:val="single" w:sz="4" w:space="0" w:color="auto"/>
            </w:tcBorders>
            <w:vAlign w:val="center"/>
            <w:hideMark/>
          </w:tcPr>
          <w:p w:rsidR="00834520" w:rsidRPr="00FA7C26" w:rsidRDefault="00834520" w:rsidP="000457B4">
            <w:pPr>
              <w:spacing w:line="360" w:lineRule="auto"/>
              <w:jc w:val="both"/>
              <w:rPr>
                <w:rFonts w:ascii="Arial" w:hAnsi="Arial" w:cs="Arial"/>
                <w:b/>
                <w:bCs/>
                <w:i/>
                <w:iCs/>
                <w:sz w:val="21"/>
                <w:szCs w:val="21"/>
              </w:rPr>
            </w:pP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1 a 3</w:t>
            </w:r>
          </w:p>
        </w:tc>
        <w:tc>
          <w:tcPr>
            <w:tcW w:w="1021" w:type="dxa"/>
            <w:vMerge/>
            <w:tcBorders>
              <w:top w:val="nil"/>
              <w:left w:val="single" w:sz="4" w:space="0" w:color="auto"/>
              <w:bottom w:val="single" w:sz="4" w:space="0" w:color="auto"/>
              <w:right w:val="single" w:sz="4" w:space="0" w:color="auto"/>
            </w:tcBorders>
            <w:vAlign w:val="center"/>
            <w:hideMark/>
          </w:tcPr>
          <w:p w:rsidR="00834520" w:rsidRPr="00FA7C26" w:rsidRDefault="00834520" w:rsidP="000457B4">
            <w:pPr>
              <w:spacing w:line="360" w:lineRule="auto"/>
              <w:jc w:val="both"/>
              <w:rPr>
                <w:rFonts w:ascii="Arial" w:hAnsi="Arial" w:cs="Arial"/>
                <w:b/>
                <w:bCs/>
                <w:i/>
                <w:iCs/>
                <w:sz w:val="21"/>
                <w:szCs w:val="21"/>
              </w:rPr>
            </w:pPr>
          </w:p>
        </w:tc>
      </w:tr>
      <w:tr w:rsidR="00834520" w:rsidRPr="00FA7C26" w:rsidTr="000D325D">
        <w:trPr>
          <w:trHeight w:val="2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lastRenderedPageBreak/>
              <w:t>(1) Dados</w:t>
            </w:r>
          </w:p>
        </w:tc>
      </w:tr>
      <w:tr w:rsidR="00834520" w:rsidRPr="00FA7C26" w:rsidTr="000D325D">
        <w:trPr>
          <w:trHeight w:val="2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(1.1) Justificativa</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1.1.1 Caracterização dos interesses recíprocos</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      Nota "2"satisfatório;  Nota “3” 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1.1.2 Relação entre a proposta e a finalidade do programa/Ação Orçamentária</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       Nota "2"satisfatório; Nota 3:Muito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1.1.3 Diagnóstico e descrição do(s) evento(s) e/ou atividade(s)</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insuficiente; Nota "2" descrição regular;Nota 3:descrição satisfatória</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1.1.4 Indicação do público alvo</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Nota "0":nenhum; Nota "1" insuficiente; Nota "2" descrição regular;Nota 3:descrição </w:t>
            </w:r>
            <w:r w:rsidR="00996FDF" w:rsidRPr="00FA7C26">
              <w:rPr>
                <w:rFonts w:ascii="Arial" w:hAnsi="Arial" w:cs="Arial"/>
                <w:sz w:val="21"/>
                <w:szCs w:val="21"/>
              </w:rPr>
              <w:t>satisfatória</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1.1.5 Critérios de seleção do público alvo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Nota "0":nenhum; Nota "1" insuficiente; Nota "2" descrição regular;Nota 3:descrição </w:t>
            </w:r>
            <w:r w:rsidR="00996FDF" w:rsidRPr="00FA7C26">
              <w:rPr>
                <w:rFonts w:ascii="Arial" w:hAnsi="Arial" w:cs="Arial"/>
                <w:sz w:val="21"/>
                <w:szCs w:val="21"/>
              </w:rPr>
              <w:t>satisfatória</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1.1.6 Objetivos gerais e específicos</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Nota "0":nenhum; Nota "1" insuficiente; Nota "2" descrição regular;Nota 3:descrição </w:t>
            </w:r>
            <w:r w:rsidR="00996FDF" w:rsidRPr="00FA7C26">
              <w:rPr>
                <w:rFonts w:ascii="Arial" w:hAnsi="Arial" w:cs="Arial"/>
                <w:sz w:val="21"/>
                <w:szCs w:val="21"/>
              </w:rPr>
              <w:t>satisfatória</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1.1.7 Resultados de impacto do projeto</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Nota "0":nenhum; Nota "1" insuficiente; Nota "2" descrição regular;Nota 3:descrição </w:t>
            </w:r>
            <w:r w:rsidR="00996FDF" w:rsidRPr="00FA7C26">
              <w:rPr>
                <w:rFonts w:ascii="Arial" w:hAnsi="Arial" w:cs="Arial"/>
                <w:sz w:val="21"/>
                <w:szCs w:val="21"/>
              </w:rPr>
              <w:t>satisfatória</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xml:space="preserve">(1.2) Objeto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1.2.1 Pertinência do objeto</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regular;Nota "2"satisfatório;Nota 3:Muito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r>
      <w:tr w:rsidR="00834520" w:rsidRPr="00FA7C26" w:rsidTr="000D325D">
        <w:trPr>
          <w:trHeight w:val="20"/>
        </w:trPr>
        <w:tc>
          <w:tcPr>
            <w:tcW w:w="9762" w:type="dxa"/>
            <w:gridSpan w:val="5"/>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(1.3) Capacidade técnica e gerencial do proponente</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1.3.1 Objetivos institucionais e históricos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Nota "0":nenhum; Nota "1" insuficiente; Nota "2" descrição regular;Nota 3:descrição </w:t>
            </w:r>
            <w:r w:rsidR="00996FDF" w:rsidRPr="00FA7C26">
              <w:rPr>
                <w:rFonts w:ascii="Arial" w:hAnsi="Arial" w:cs="Arial"/>
                <w:sz w:val="21"/>
                <w:szCs w:val="21"/>
              </w:rPr>
              <w:t>satisfatória</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74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1.3.5 Experiência em parcerias publicas</w:t>
            </w:r>
          </w:p>
        </w:tc>
        <w:tc>
          <w:tcPr>
            <w:tcW w:w="3951" w:type="dxa"/>
            <w:tcBorders>
              <w:top w:val="nil"/>
              <w:left w:val="nil"/>
              <w:bottom w:val="single" w:sz="4" w:space="0" w:color="auto"/>
              <w:right w:val="single" w:sz="4" w:space="0" w:color="auto"/>
            </w:tcBorders>
            <w:shd w:val="clear" w:color="auto" w:fill="auto"/>
            <w:hideMark/>
          </w:tcPr>
          <w:p w:rsidR="00076A92"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Nota "0":nenhuma; Nota "1" ate 2 parcerias; Nota "2" ate 3 parcerias;Nota </w:t>
            </w:r>
            <w:r w:rsidRPr="00FA7C26">
              <w:rPr>
                <w:rFonts w:ascii="Arial" w:hAnsi="Arial" w:cs="Arial"/>
                <w:sz w:val="21"/>
                <w:szCs w:val="21"/>
              </w:rPr>
              <w:lastRenderedPageBreak/>
              <w:t>3:mais que 3 parcerias</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lastRenderedPageBreak/>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lastRenderedPageBreak/>
              <w:t xml:space="preserve">1.3.6 Experiência em parcerias privadas </w:t>
            </w:r>
          </w:p>
        </w:tc>
        <w:tc>
          <w:tcPr>
            <w:tcW w:w="3951" w:type="dxa"/>
            <w:tcBorders>
              <w:top w:val="nil"/>
              <w:left w:val="nil"/>
              <w:bottom w:val="single" w:sz="4" w:space="0" w:color="auto"/>
              <w:right w:val="single" w:sz="4" w:space="0" w:color="auto"/>
            </w:tcBorders>
            <w:shd w:val="clear" w:color="auto" w:fill="auto"/>
            <w:hideMark/>
          </w:tcPr>
          <w:p w:rsidR="00076A92"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"0":nenhuma; Nota "1" ate 2 parcerias; Nota "2" ate 3 parcerias;Nota 3:mais que 3 parcerias</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20"/>
        </w:trPr>
        <w:tc>
          <w:tcPr>
            <w:tcW w:w="9762" w:type="dxa"/>
            <w:gridSpan w:val="5"/>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(1.4) Período de execução</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1.4.1 Pertinência quanto ao prazo de execução do projeto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regular;Nota "2"satisfatório;Nota 3:Muito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SUBTOTAL</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60</w:t>
            </w:r>
          </w:p>
        </w:tc>
      </w:tr>
      <w:tr w:rsidR="00834520" w:rsidRPr="00FA7C26" w:rsidTr="000D325D">
        <w:trPr>
          <w:trHeight w:val="2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xml:space="preserve">ITEM 2 – PLANO DE TRABALHO (ANÁLISE TÉCNICA) </w:t>
            </w:r>
          </w:p>
        </w:tc>
      </w:tr>
      <w:tr w:rsidR="00834520" w:rsidRPr="00FA7C26" w:rsidTr="000D325D">
        <w:trPr>
          <w:trHeight w:val="20"/>
        </w:trPr>
        <w:tc>
          <w:tcPr>
            <w:tcW w:w="2767" w:type="dxa"/>
            <w:vMerge w:val="restart"/>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Critérios</w:t>
            </w:r>
          </w:p>
        </w:tc>
        <w:tc>
          <w:tcPr>
            <w:tcW w:w="3951" w:type="dxa"/>
            <w:vMerge w:val="restart"/>
            <w:tcBorders>
              <w:top w:val="nil"/>
              <w:left w:val="nil"/>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Metodologia de pontuação </w:t>
            </w:r>
          </w:p>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w:t>
            </w:r>
          </w:p>
        </w:tc>
        <w:tc>
          <w:tcPr>
            <w:tcW w:w="1079" w:type="dxa"/>
            <w:vMerge w:val="restart"/>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Nota</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Peso</w:t>
            </w:r>
          </w:p>
        </w:tc>
        <w:tc>
          <w:tcPr>
            <w:tcW w:w="1021" w:type="dxa"/>
            <w:vMerge w:val="restart"/>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proofErr w:type="spellStart"/>
            <w:r w:rsidRPr="00FA7C26">
              <w:rPr>
                <w:rFonts w:ascii="Arial" w:hAnsi="Arial" w:cs="Arial"/>
                <w:b/>
                <w:bCs/>
                <w:i/>
                <w:iCs/>
                <w:sz w:val="21"/>
                <w:szCs w:val="21"/>
              </w:rPr>
              <w:t>Pont</w:t>
            </w:r>
            <w:proofErr w:type="spellEnd"/>
            <w:r w:rsidRPr="00FA7C26">
              <w:rPr>
                <w:rFonts w:ascii="Arial" w:hAnsi="Arial" w:cs="Arial"/>
                <w:b/>
                <w:bCs/>
                <w:i/>
                <w:iCs/>
                <w:sz w:val="21"/>
                <w:szCs w:val="21"/>
              </w:rPr>
              <w:t>. Máxima</w:t>
            </w:r>
          </w:p>
        </w:tc>
      </w:tr>
      <w:tr w:rsidR="00834520" w:rsidRPr="00FA7C26" w:rsidTr="000D325D">
        <w:trPr>
          <w:trHeight w:val="20"/>
        </w:trPr>
        <w:tc>
          <w:tcPr>
            <w:tcW w:w="2767" w:type="dxa"/>
            <w:vMerge/>
            <w:tcBorders>
              <w:top w:val="nil"/>
              <w:left w:val="single" w:sz="4" w:space="0" w:color="auto"/>
              <w:bottom w:val="single" w:sz="4" w:space="0" w:color="auto"/>
              <w:right w:val="single" w:sz="4" w:space="0" w:color="auto"/>
            </w:tcBorders>
            <w:vAlign w:val="center"/>
            <w:hideMark/>
          </w:tcPr>
          <w:p w:rsidR="00834520" w:rsidRPr="00FA7C26" w:rsidRDefault="00834520" w:rsidP="000457B4">
            <w:pPr>
              <w:spacing w:line="360" w:lineRule="auto"/>
              <w:jc w:val="both"/>
              <w:rPr>
                <w:rFonts w:ascii="Arial" w:hAnsi="Arial" w:cs="Arial"/>
                <w:b/>
                <w:bCs/>
                <w:i/>
                <w:iCs/>
                <w:sz w:val="21"/>
                <w:szCs w:val="21"/>
              </w:rPr>
            </w:pPr>
          </w:p>
        </w:tc>
        <w:tc>
          <w:tcPr>
            <w:tcW w:w="3951" w:type="dxa"/>
            <w:vMerge/>
            <w:tcBorders>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p>
        </w:tc>
        <w:tc>
          <w:tcPr>
            <w:tcW w:w="1079" w:type="dxa"/>
            <w:vMerge/>
            <w:tcBorders>
              <w:top w:val="nil"/>
              <w:left w:val="single" w:sz="4" w:space="0" w:color="auto"/>
              <w:bottom w:val="single" w:sz="4" w:space="0" w:color="auto"/>
              <w:right w:val="single" w:sz="4" w:space="0" w:color="auto"/>
            </w:tcBorders>
            <w:vAlign w:val="center"/>
            <w:hideMark/>
          </w:tcPr>
          <w:p w:rsidR="00834520" w:rsidRPr="00FA7C26" w:rsidRDefault="00834520" w:rsidP="000457B4">
            <w:pPr>
              <w:spacing w:line="360" w:lineRule="auto"/>
              <w:jc w:val="both"/>
              <w:rPr>
                <w:rFonts w:ascii="Arial" w:hAnsi="Arial" w:cs="Arial"/>
                <w:b/>
                <w:bCs/>
                <w:i/>
                <w:iCs/>
                <w:sz w:val="21"/>
                <w:szCs w:val="21"/>
              </w:rPr>
            </w:pP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1 a 3</w:t>
            </w:r>
          </w:p>
        </w:tc>
        <w:tc>
          <w:tcPr>
            <w:tcW w:w="1021" w:type="dxa"/>
            <w:vMerge/>
            <w:tcBorders>
              <w:top w:val="nil"/>
              <w:left w:val="single" w:sz="4" w:space="0" w:color="auto"/>
              <w:bottom w:val="single" w:sz="4" w:space="0" w:color="auto"/>
              <w:right w:val="single" w:sz="4" w:space="0" w:color="auto"/>
            </w:tcBorders>
            <w:vAlign w:val="center"/>
            <w:hideMark/>
          </w:tcPr>
          <w:p w:rsidR="00834520" w:rsidRPr="00FA7C26" w:rsidRDefault="00834520" w:rsidP="000457B4">
            <w:pPr>
              <w:spacing w:line="360" w:lineRule="auto"/>
              <w:jc w:val="both"/>
              <w:rPr>
                <w:rFonts w:ascii="Arial" w:hAnsi="Arial" w:cs="Arial"/>
                <w:b/>
                <w:bCs/>
                <w:i/>
                <w:iCs/>
                <w:sz w:val="21"/>
                <w:szCs w:val="21"/>
              </w:rPr>
            </w:pPr>
          </w:p>
        </w:tc>
      </w:tr>
      <w:tr w:rsidR="00834520" w:rsidRPr="00FA7C26" w:rsidTr="000D325D">
        <w:trPr>
          <w:trHeight w:val="20"/>
        </w:trPr>
        <w:tc>
          <w:tcPr>
            <w:tcW w:w="9762" w:type="dxa"/>
            <w:gridSpan w:val="5"/>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xml:space="preserve">(2) Cronograma Físico </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2.1 Demonstração lógica do cumprimento do objeto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regular;Nota "2"satisfatório;Nota 3:Muito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2</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6</w:t>
            </w:r>
          </w:p>
        </w:tc>
      </w:tr>
      <w:tr w:rsidR="00834520" w:rsidRPr="00FA7C26" w:rsidTr="000D325D">
        <w:trPr>
          <w:trHeight w:val="20"/>
        </w:trPr>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2.2 Viabilidade e adequação quanto aos objetivos </w:t>
            </w:r>
          </w:p>
        </w:tc>
        <w:tc>
          <w:tcPr>
            <w:tcW w:w="3951" w:type="dxa"/>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regular;Nota "2"satisfatório;Nota 3:Muito satisfatório</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2</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6</w:t>
            </w:r>
          </w:p>
        </w:tc>
      </w:tr>
      <w:tr w:rsidR="00834520" w:rsidRPr="00FA7C26" w:rsidTr="000D325D">
        <w:trPr>
          <w:trHeight w:val="2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xml:space="preserve">(3) Cronograma de Desembolso </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3.1 Consonâncias com metas e fases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regular;Nota "2"satisfatório;Nota 3:Muito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20"/>
        </w:trPr>
        <w:tc>
          <w:tcPr>
            <w:tcW w:w="9762" w:type="dxa"/>
            <w:gridSpan w:val="5"/>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(4) Plano de Aplicação Detalhado</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4.1 Consonâncias com o objeto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regular;Nota "2"satisfatório;Nota 3:Muito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(5)</w:t>
            </w:r>
            <w:r w:rsidRPr="00FA7C26">
              <w:rPr>
                <w:rFonts w:ascii="Arial" w:hAnsi="Arial" w:cs="Arial"/>
                <w:sz w:val="21"/>
                <w:szCs w:val="21"/>
              </w:rPr>
              <w:t xml:space="preserve"> </w:t>
            </w:r>
            <w:r w:rsidRPr="00FA7C26">
              <w:rPr>
                <w:rFonts w:ascii="Arial" w:hAnsi="Arial" w:cs="Arial"/>
                <w:b/>
                <w:bCs/>
                <w:i/>
                <w:iCs/>
                <w:sz w:val="21"/>
                <w:szCs w:val="21"/>
              </w:rPr>
              <w:t xml:space="preserve">Anexos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5.1 Documento técnico do projeto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regular;Nota "2"satisfatório;Nota 3:Muito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5.2 Qualidade do conjunto de declarações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regular;Nota "2"satisfatório;Nota 3:Muito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SUBTOTAL</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42</w:t>
            </w:r>
          </w:p>
        </w:tc>
      </w:tr>
      <w:tr w:rsidR="00834520" w:rsidRPr="00FA7C26" w:rsidTr="000D325D">
        <w:trPr>
          <w:trHeight w:val="2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xml:space="preserve">ITEM 3 – PLANO DE TRABALHO (ANÁLISE FINANCEIRA) </w:t>
            </w:r>
          </w:p>
        </w:tc>
      </w:tr>
      <w:tr w:rsidR="00834520" w:rsidRPr="00FA7C26" w:rsidTr="000D325D">
        <w:trPr>
          <w:trHeight w:val="20"/>
        </w:trPr>
        <w:tc>
          <w:tcPr>
            <w:tcW w:w="2767" w:type="dxa"/>
            <w:vMerge w:val="restart"/>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Critérios</w:t>
            </w:r>
          </w:p>
        </w:tc>
        <w:tc>
          <w:tcPr>
            <w:tcW w:w="3951" w:type="dxa"/>
            <w:vMerge w:val="restart"/>
            <w:tcBorders>
              <w:top w:val="nil"/>
              <w:left w:val="nil"/>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Metodologia de pontuação </w:t>
            </w:r>
          </w:p>
        </w:tc>
        <w:tc>
          <w:tcPr>
            <w:tcW w:w="1079" w:type="dxa"/>
            <w:vMerge w:val="restart"/>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Nota</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Peso</w:t>
            </w:r>
          </w:p>
        </w:tc>
        <w:tc>
          <w:tcPr>
            <w:tcW w:w="1021" w:type="dxa"/>
            <w:vMerge w:val="restart"/>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proofErr w:type="spellStart"/>
            <w:r w:rsidRPr="00FA7C26">
              <w:rPr>
                <w:rFonts w:ascii="Arial" w:hAnsi="Arial" w:cs="Arial"/>
                <w:b/>
                <w:bCs/>
                <w:i/>
                <w:iCs/>
                <w:sz w:val="21"/>
                <w:szCs w:val="21"/>
              </w:rPr>
              <w:t>Pont</w:t>
            </w:r>
            <w:proofErr w:type="spellEnd"/>
            <w:r w:rsidRPr="00FA7C26">
              <w:rPr>
                <w:rFonts w:ascii="Arial" w:hAnsi="Arial" w:cs="Arial"/>
                <w:b/>
                <w:bCs/>
                <w:i/>
                <w:iCs/>
                <w:sz w:val="21"/>
                <w:szCs w:val="21"/>
              </w:rPr>
              <w:t xml:space="preserve">. </w:t>
            </w:r>
            <w:r w:rsidRPr="00FA7C26">
              <w:rPr>
                <w:rFonts w:ascii="Arial" w:hAnsi="Arial" w:cs="Arial"/>
                <w:b/>
                <w:bCs/>
                <w:i/>
                <w:iCs/>
                <w:sz w:val="21"/>
                <w:szCs w:val="21"/>
              </w:rPr>
              <w:lastRenderedPageBreak/>
              <w:t>Máxima</w:t>
            </w:r>
          </w:p>
        </w:tc>
      </w:tr>
      <w:tr w:rsidR="00834520" w:rsidRPr="00FA7C26" w:rsidTr="000D325D">
        <w:trPr>
          <w:trHeight w:val="20"/>
        </w:trPr>
        <w:tc>
          <w:tcPr>
            <w:tcW w:w="2767" w:type="dxa"/>
            <w:vMerge/>
            <w:tcBorders>
              <w:top w:val="nil"/>
              <w:left w:val="single" w:sz="4" w:space="0" w:color="auto"/>
              <w:bottom w:val="single" w:sz="4" w:space="0" w:color="auto"/>
              <w:right w:val="single" w:sz="4" w:space="0" w:color="auto"/>
            </w:tcBorders>
            <w:vAlign w:val="center"/>
            <w:hideMark/>
          </w:tcPr>
          <w:p w:rsidR="00834520" w:rsidRPr="00FA7C26" w:rsidRDefault="00834520" w:rsidP="000457B4">
            <w:pPr>
              <w:spacing w:line="360" w:lineRule="auto"/>
              <w:jc w:val="both"/>
              <w:rPr>
                <w:rFonts w:ascii="Arial" w:hAnsi="Arial" w:cs="Arial"/>
                <w:b/>
                <w:bCs/>
                <w:i/>
                <w:iCs/>
                <w:sz w:val="21"/>
                <w:szCs w:val="21"/>
              </w:rPr>
            </w:pPr>
          </w:p>
        </w:tc>
        <w:tc>
          <w:tcPr>
            <w:tcW w:w="3951" w:type="dxa"/>
            <w:vMerge/>
            <w:tcBorders>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p>
        </w:tc>
        <w:tc>
          <w:tcPr>
            <w:tcW w:w="1079" w:type="dxa"/>
            <w:vMerge/>
            <w:tcBorders>
              <w:top w:val="nil"/>
              <w:left w:val="single" w:sz="4" w:space="0" w:color="auto"/>
              <w:bottom w:val="single" w:sz="4" w:space="0" w:color="auto"/>
              <w:right w:val="single" w:sz="4" w:space="0" w:color="auto"/>
            </w:tcBorders>
            <w:vAlign w:val="center"/>
            <w:hideMark/>
          </w:tcPr>
          <w:p w:rsidR="00834520" w:rsidRPr="00FA7C26" w:rsidRDefault="00834520" w:rsidP="000457B4">
            <w:pPr>
              <w:spacing w:line="360" w:lineRule="auto"/>
              <w:jc w:val="both"/>
              <w:rPr>
                <w:rFonts w:ascii="Arial" w:hAnsi="Arial" w:cs="Arial"/>
                <w:b/>
                <w:bCs/>
                <w:i/>
                <w:iCs/>
                <w:sz w:val="21"/>
                <w:szCs w:val="21"/>
              </w:rPr>
            </w:pP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1 a 3</w:t>
            </w:r>
          </w:p>
        </w:tc>
        <w:tc>
          <w:tcPr>
            <w:tcW w:w="1021" w:type="dxa"/>
            <w:vMerge/>
            <w:tcBorders>
              <w:top w:val="nil"/>
              <w:left w:val="single" w:sz="4" w:space="0" w:color="auto"/>
              <w:bottom w:val="single" w:sz="4" w:space="0" w:color="auto"/>
              <w:right w:val="single" w:sz="4" w:space="0" w:color="auto"/>
            </w:tcBorders>
            <w:vAlign w:val="center"/>
            <w:hideMark/>
          </w:tcPr>
          <w:p w:rsidR="00834520" w:rsidRPr="00FA7C26" w:rsidRDefault="00834520" w:rsidP="000457B4">
            <w:pPr>
              <w:spacing w:line="360" w:lineRule="auto"/>
              <w:jc w:val="both"/>
              <w:rPr>
                <w:rFonts w:ascii="Arial" w:hAnsi="Arial" w:cs="Arial"/>
                <w:b/>
                <w:bCs/>
                <w:i/>
                <w:iCs/>
                <w:sz w:val="21"/>
                <w:szCs w:val="21"/>
              </w:rPr>
            </w:pPr>
          </w:p>
        </w:tc>
      </w:tr>
      <w:tr w:rsidR="00834520" w:rsidRPr="00FA7C26" w:rsidTr="000D325D">
        <w:trPr>
          <w:trHeight w:val="2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lastRenderedPageBreak/>
              <w:t xml:space="preserve">(6) Cronograma Físico </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6.1 Distribuição lógica de recursos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regular;Nota "2"satisfatório;Nota 3:Muito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1</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r>
      <w:tr w:rsidR="00834520" w:rsidRPr="00FA7C26" w:rsidTr="000D325D">
        <w:trPr>
          <w:trHeight w:val="2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xml:space="preserve">(7) Cronograma de Desembolso </w:t>
            </w:r>
          </w:p>
        </w:tc>
      </w:tr>
      <w:tr w:rsidR="00834520" w:rsidRPr="00FA7C26" w:rsidTr="000D325D">
        <w:trPr>
          <w:trHeight w:val="20"/>
        </w:trPr>
        <w:tc>
          <w:tcPr>
            <w:tcW w:w="9762" w:type="dxa"/>
            <w:gridSpan w:val="5"/>
            <w:tcBorders>
              <w:top w:val="single" w:sz="4" w:space="0" w:color="auto"/>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i/>
                <w:iCs/>
                <w:sz w:val="21"/>
                <w:szCs w:val="21"/>
              </w:rPr>
            </w:pPr>
            <w:r w:rsidRPr="00FA7C26">
              <w:rPr>
                <w:rFonts w:ascii="Arial" w:hAnsi="Arial" w:cs="Arial"/>
                <w:b/>
                <w:bCs/>
                <w:i/>
                <w:iCs/>
                <w:sz w:val="21"/>
                <w:szCs w:val="21"/>
              </w:rPr>
              <w:t xml:space="preserve">(8) Termos de Referência </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8.1 Qualidade das especificações dos gastos</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regular;Nota "2"satisfatório;Nota 3:Muito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8.2 Coesão das despesas/método de execução</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regular;Nota "2"satisfatório;Nota 3:Muito satisfatório</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8.3 Avaliação do custo/benefício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Nota 01:ate 100 beneficiários; Nota 2:de 100 a 300 ; Nota 3: maior que 300 </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8.4 Orçamentos (atendimento das referências exigidas no </w:t>
            </w:r>
            <w:r w:rsidR="00CC0025" w:rsidRPr="00FA7C26">
              <w:rPr>
                <w:rFonts w:ascii="Arial" w:hAnsi="Arial" w:cs="Arial"/>
                <w:sz w:val="21"/>
                <w:szCs w:val="21"/>
              </w:rPr>
              <w:t>EDITAL</w:t>
            </w:r>
            <w:r w:rsidRPr="00FA7C26">
              <w:rPr>
                <w:rFonts w:ascii="Arial" w:hAnsi="Arial" w:cs="Arial"/>
                <w:sz w:val="21"/>
                <w:szCs w:val="21"/>
              </w:rPr>
              <w:t xml:space="preserve">) </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Nota "0":nenhum; Nota "1" insuficiente; Nota "2" descrição regular;Nota 3:descrição satisfatória</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8.4 Pertinência entre a despesa contida no orçamento e o objeto da empresa fornecedora no CNPJ</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 xml:space="preserve">Nota "0":nenhuma; Nota "1" insuficiente; Nota "2" descrição regular; Nota 3:descrição </w:t>
            </w:r>
            <w:r w:rsidR="00076A92" w:rsidRPr="00FA7C26">
              <w:rPr>
                <w:rFonts w:ascii="Arial" w:hAnsi="Arial" w:cs="Arial"/>
                <w:sz w:val="21"/>
                <w:szCs w:val="21"/>
              </w:rPr>
              <w:t>satisfatória</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0-1-2-3</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3</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sz w:val="21"/>
                <w:szCs w:val="21"/>
              </w:rPr>
            </w:pPr>
            <w:r w:rsidRPr="00FA7C26">
              <w:rPr>
                <w:rFonts w:ascii="Arial" w:hAnsi="Arial" w:cs="Arial"/>
                <w:sz w:val="21"/>
                <w:szCs w:val="21"/>
              </w:rPr>
              <w:t>9</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SUBTOTAL</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48</w:t>
            </w:r>
          </w:p>
        </w:tc>
      </w:tr>
      <w:tr w:rsidR="00834520" w:rsidRPr="00FA7C26" w:rsidTr="000D325D">
        <w:trPr>
          <w:trHeight w:val="20"/>
        </w:trPr>
        <w:tc>
          <w:tcPr>
            <w:tcW w:w="2767" w:type="dxa"/>
            <w:tcBorders>
              <w:top w:val="nil"/>
              <w:left w:val="single" w:sz="4" w:space="0" w:color="auto"/>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Total</w:t>
            </w:r>
          </w:p>
        </w:tc>
        <w:tc>
          <w:tcPr>
            <w:tcW w:w="395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1079"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944"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 </w:t>
            </w:r>
          </w:p>
        </w:tc>
        <w:tc>
          <w:tcPr>
            <w:tcW w:w="1021" w:type="dxa"/>
            <w:tcBorders>
              <w:top w:val="nil"/>
              <w:left w:val="nil"/>
              <w:bottom w:val="single" w:sz="4" w:space="0" w:color="auto"/>
              <w:right w:val="single" w:sz="4" w:space="0" w:color="auto"/>
            </w:tcBorders>
            <w:shd w:val="clear" w:color="auto" w:fill="auto"/>
            <w:hideMark/>
          </w:tcPr>
          <w:p w:rsidR="00834520" w:rsidRPr="00FA7C26" w:rsidRDefault="00834520" w:rsidP="000457B4">
            <w:pPr>
              <w:spacing w:line="360" w:lineRule="auto"/>
              <w:jc w:val="both"/>
              <w:rPr>
                <w:rFonts w:ascii="Arial" w:hAnsi="Arial" w:cs="Arial"/>
                <w:b/>
                <w:bCs/>
                <w:sz w:val="21"/>
                <w:szCs w:val="21"/>
              </w:rPr>
            </w:pPr>
            <w:r w:rsidRPr="00FA7C26">
              <w:rPr>
                <w:rFonts w:ascii="Arial" w:hAnsi="Arial" w:cs="Arial"/>
                <w:b/>
                <w:bCs/>
                <w:sz w:val="21"/>
                <w:szCs w:val="21"/>
              </w:rPr>
              <w:t>150</w:t>
            </w:r>
          </w:p>
        </w:tc>
      </w:tr>
    </w:tbl>
    <w:p w:rsidR="00834520" w:rsidRPr="00FA7C26" w:rsidRDefault="00834520" w:rsidP="000457B4">
      <w:pPr>
        <w:pStyle w:val="Default"/>
        <w:spacing w:line="360" w:lineRule="auto"/>
        <w:jc w:val="both"/>
        <w:rPr>
          <w:b/>
          <w:bCs/>
          <w:color w:val="FF0000"/>
          <w:sz w:val="21"/>
          <w:szCs w:val="21"/>
        </w:rPr>
      </w:pPr>
    </w:p>
    <w:p w:rsidR="00834520" w:rsidRPr="00FA7C26" w:rsidRDefault="00834520" w:rsidP="000457B4">
      <w:pPr>
        <w:pStyle w:val="PargrafodaLista"/>
        <w:numPr>
          <w:ilvl w:val="0"/>
          <w:numId w:val="5"/>
        </w:numPr>
        <w:spacing w:line="360" w:lineRule="auto"/>
        <w:ind w:left="0" w:firstLine="0"/>
        <w:rPr>
          <w:sz w:val="21"/>
          <w:szCs w:val="21"/>
          <w:lang w:val="pt-BR"/>
        </w:rPr>
      </w:pPr>
      <w:r w:rsidRPr="00FA7C26">
        <w:rPr>
          <w:sz w:val="21"/>
          <w:szCs w:val="21"/>
          <w:lang w:val="pt-BR"/>
        </w:rPr>
        <w:t>As notas elencadas nos quadros do subitem anterior serão dadas de acordo com a</w:t>
      </w:r>
      <w:r w:rsidR="0060649A" w:rsidRPr="00FA7C26">
        <w:rPr>
          <w:sz w:val="21"/>
          <w:szCs w:val="21"/>
          <w:lang w:val="pt-BR"/>
        </w:rPr>
        <w:t>s</w:t>
      </w:r>
      <w:r w:rsidRPr="00FA7C26">
        <w:rPr>
          <w:sz w:val="21"/>
          <w:szCs w:val="21"/>
          <w:lang w:val="pt-BR"/>
        </w:rPr>
        <w:t xml:space="preserve">  informações/documentação apresentada</w:t>
      </w:r>
      <w:r w:rsidR="00AB4E0E" w:rsidRPr="00FA7C26">
        <w:rPr>
          <w:sz w:val="21"/>
          <w:szCs w:val="21"/>
          <w:lang w:val="pt-BR"/>
        </w:rPr>
        <w:t>s</w:t>
      </w:r>
      <w:r w:rsidRPr="00FA7C26">
        <w:rPr>
          <w:sz w:val="21"/>
          <w:szCs w:val="21"/>
          <w:lang w:val="pt-BR"/>
        </w:rPr>
        <w:t xml:space="preserve"> nas propostas, relativas ao evento, no que concerne às Diretrizes do </w:t>
      </w:r>
      <w:r w:rsidR="00CC0025" w:rsidRPr="00FA7C26">
        <w:rPr>
          <w:sz w:val="21"/>
          <w:szCs w:val="21"/>
          <w:lang w:val="pt-BR"/>
        </w:rPr>
        <w:t>EDITAL</w:t>
      </w:r>
      <w:r w:rsidRPr="00FA7C26">
        <w:rPr>
          <w:sz w:val="21"/>
          <w:szCs w:val="21"/>
          <w:lang w:val="pt-BR"/>
        </w:rPr>
        <w:t xml:space="preserve">, bem como, à capacidade técnica e gerencial da entidade proponente, frente ao evento pleiteado. Os pesos estabelecidos no quadro </w:t>
      </w:r>
      <w:r w:rsidR="00AB4E0E" w:rsidRPr="00FA7C26">
        <w:rPr>
          <w:sz w:val="21"/>
          <w:szCs w:val="21"/>
          <w:lang w:val="pt-BR"/>
        </w:rPr>
        <w:t>supracitado</w:t>
      </w:r>
      <w:r w:rsidRPr="00FA7C26">
        <w:rPr>
          <w:sz w:val="21"/>
          <w:szCs w:val="21"/>
          <w:lang w:val="pt-BR"/>
        </w:rPr>
        <w:t xml:space="preserve"> foram instituídos em decorrência da importância dos critérios a serem avaliados, no âmbito das linhas temáticas definidas para o presente </w:t>
      </w:r>
      <w:r w:rsidR="00CC0025" w:rsidRPr="00FA7C26">
        <w:rPr>
          <w:sz w:val="21"/>
          <w:szCs w:val="21"/>
          <w:lang w:val="pt-BR"/>
        </w:rPr>
        <w:t>EDITAL</w:t>
      </w:r>
      <w:r w:rsidRPr="00FA7C26">
        <w:rPr>
          <w:sz w:val="21"/>
          <w:szCs w:val="21"/>
          <w:lang w:val="pt-BR"/>
        </w:rPr>
        <w:t xml:space="preserve">. </w:t>
      </w:r>
    </w:p>
    <w:p w:rsidR="00834520" w:rsidRPr="00FA7C26" w:rsidRDefault="00834520" w:rsidP="000457B4">
      <w:pPr>
        <w:pStyle w:val="Default"/>
        <w:numPr>
          <w:ilvl w:val="0"/>
          <w:numId w:val="5"/>
        </w:numPr>
        <w:spacing w:line="360" w:lineRule="auto"/>
        <w:ind w:left="0" w:firstLine="0"/>
        <w:jc w:val="both"/>
        <w:rPr>
          <w:b/>
          <w:bCs/>
          <w:color w:val="auto"/>
          <w:sz w:val="21"/>
          <w:szCs w:val="21"/>
        </w:rPr>
      </w:pPr>
      <w:r w:rsidRPr="00FA7C26">
        <w:rPr>
          <w:color w:val="auto"/>
          <w:sz w:val="21"/>
          <w:szCs w:val="21"/>
        </w:rPr>
        <w:t xml:space="preserve">As propostas das entidades serão avaliadas conforme </w:t>
      </w:r>
      <w:r w:rsidRPr="00FA7C26">
        <w:rPr>
          <w:b/>
          <w:color w:val="auto"/>
          <w:sz w:val="21"/>
          <w:szCs w:val="21"/>
        </w:rPr>
        <w:t>ANEXO XII</w:t>
      </w:r>
      <w:r w:rsidRPr="00FA7C26">
        <w:rPr>
          <w:color w:val="auto"/>
          <w:sz w:val="21"/>
          <w:szCs w:val="21"/>
        </w:rPr>
        <w:t xml:space="preserve"> e serão classificadas se atingirem, na análise geral dos itens, as seguintes pontuações mínimas: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1"/>
        <w:gridCol w:w="2072"/>
      </w:tblGrid>
      <w:tr w:rsidR="00834520" w:rsidRPr="00FA7C26" w:rsidTr="00834520">
        <w:trPr>
          <w:trHeight w:hRule="exact" w:val="397"/>
          <w:jc w:val="center"/>
        </w:trPr>
        <w:tc>
          <w:tcPr>
            <w:tcW w:w="0" w:type="auto"/>
            <w:gridSpan w:val="2"/>
          </w:tcPr>
          <w:p w:rsidR="00834520" w:rsidRPr="00FA7C26" w:rsidRDefault="00834520" w:rsidP="000457B4">
            <w:pPr>
              <w:pStyle w:val="Default"/>
              <w:spacing w:line="360" w:lineRule="auto"/>
              <w:jc w:val="both"/>
              <w:rPr>
                <w:color w:val="auto"/>
                <w:sz w:val="21"/>
                <w:szCs w:val="21"/>
              </w:rPr>
            </w:pPr>
            <w:r w:rsidRPr="00FA7C26">
              <w:rPr>
                <w:b/>
                <w:bCs/>
                <w:color w:val="auto"/>
                <w:sz w:val="21"/>
                <w:szCs w:val="21"/>
              </w:rPr>
              <w:lastRenderedPageBreak/>
              <w:t>Classificação</w:t>
            </w:r>
          </w:p>
        </w:tc>
      </w:tr>
      <w:tr w:rsidR="00834520" w:rsidRPr="00FA7C26" w:rsidTr="00834520">
        <w:trPr>
          <w:trHeight w:hRule="exact" w:val="397"/>
          <w:jc w:val="center"/>
        </w:trPr>
        <w:tc>
          <w:tcPr>
            <w:tcW w:w="0" w:type="auto"/>
          </w:tcPr>
          <w:p w:rsidR="00834520" w:rsidRPr="00FA7C26" w:rsidRDefault="00834520" w:rsidP="000457B4">
            <w:pPr>
              <w:pStyle w:val="Default"/>
              <w:spacing w:line="360" w:lineRule="auto"/>
              <w:jc w:val="both"/>
              <w:rPr>
                <w:color w:val="auto"/>
                <w:sz w:val="21"/>
                <w:szCs w:val="21"/>
              </w:rPr>
            </w:pPr>
            <w:r w:rsidRPr="00FA7C26">
              <w:rPr>
                <w:b/>
                <w:bCs/>
                <w:i/>
                <w:iCs/>
                <w:color w:val="auto"/>
                <w:sz w:val="21"/>
                <w:szCs w:val="21"/>
              </w:rPr>
              <w:t>Itens</w:t>
            </w:r>
          </w:p>
        </w:tc>
        <w:tc>
          <w:tcPr>
            <w:tcW w:w="0" w:type="auto"/>
          </w:tcPr>
          <w:p w:rsidR="00834520" w:rsidRPr="00FA7C26" w:rsidRDefault="00834520" w:rsidP="000457B4">
            <w:pPr>
              <w:pStyle w:val="Default"/>
              <w:spacing w:line="360" w:lineRule="auto"/>
              <w:jc w:val="both"/>
              <w:rPr>
                <w:color w:val="auto"/>
                <w:sz w:val="21"/>
                <w:szCs w:val="21"/>
              </w:rPr>
            </w:pPr>
            <w:r w:rsidRPr="00FA7C26">
              <w:rPr>
                <w:b/>
                <w:bCs/>
                <w:i/>
                <w:iCs/>
                <w:color w:val="auto"/>
                <w:sz w:val="21"/>
                <w:szCs w:val="21"/>
              </w:rPr>
              <w:t>Pontuação Mínima</w:t>
            </w:r>
          </w:p>
        </w:tc>
      </w:tr>
      <w:tr w:rsidR="00834520" w:rsidRPr="00FA7C26" w:rsidTr="00834520">
        <w:trPr>
          <w:trHeight w:hRule="exact" w:val="397"/>
          <w:jc w:val="center"/>
        </w:trPr>
        <w:tc>
          <w:tcPr>
            <w:tcW w:w="0" w:type="auto"/>
          </w:tcPr>
          <w:p w:rsidR="00834520" w:rsidRPr="00FA7C26" w:rsidRDefault="00834520" w:rsidP="000457B4">
            <w:pPr>
              <w:pStyle w:val="Default"/>
              <w:spacing w:line="360" w:lineRule="auto"/>
              <w:jc w:val="both"/>
              <w:rPr>
                <w:color w:val="auto"/>
                <w:sz w:val="21"/>
                <w:szCs w:val="21"/>
              </w:rPr>
            </w:pPr>
            <w:r w:rsidRPr="00FA7C26">
              <w:rPr>
                <w:b/>
                <w:bCs/>
                <w:color w:val="auto"/>
                <w:sz w:val="21"/>
                <w:szCs w:val="21"/>
              </w:rPr>
              <w:t xml:space="preserve">Proposta (Análise Técnica) </w:t>
            </w:r>
          </w:p>
        </w:tc>
        <w:tc>
          <w:tcPr>
            <w:tcW w:w="0" w:type="auto"/>
          </w:tcPr>
          <w:p w:rsidR="00834520" w:rsidRPr="00FA7C26" w:rsidRDefault="00834520" w:rsidP="000457B4">
            <w:pPr>
              <w:pStyle w:val="Default"/>
              <w:spacing w:line="360" w:lineRule="auto"/>
              <w:jc w:val="both"/>
              <w:rPr>
                <w:color w:val="auto"/>
                <w:sz w:val="21"/>
                <w:szCs w:val="21"/>
              </w:rPr>
            </w:pPr>
            <w:r w:rsidRPr="00FA7C26">
              <w:rPr>
                <w:b/>
                <w:bCs/>
                <w:color w:val="auto"/>
                <w:sz w:val="21"/>
                <w:szCs w:val="21"/>
              </w:rPr>
              <w:t>30</w:t>
            </w:r>
          </w:p>
        </w:tc>
      </w:tr>
      <w:tr w:rsidR="00834520" w:rsidRPr="00FA7C26" w:rsidTr="00834520">
        <w:trPr>
          <w:trHeight w:hRule="exact" w:val="397"/>
          <w:jc w:val="center"/>
        </w:trPr>
        <w:tc>
          <w:tcPr>
            <w:tcW w:w="0" w:type="auto"/>
          </w:tcPr>
          <w:p w:rsidR="00834520" w:rsidRPr="00FA7C26" w:rsidRDefault="00834520" w:rsidP="000457B4">
            <w:pPr>
              <w:pStyle w:val="Default"/>
              <w:spacing w:line="360" w:lineRule="auto"/>
              <w:jc w:val="both"/>
              <w:rPr>
                <w:color w:val="auto"/>
                <w:sz w:val="21"/>
                <w:szCs w:val="21"/>
              </w:rPr>
            </w:pPr>
            <w:r w:rsidRPr="00FA7C26">
              <w:rPr>
                <w:b/>
                <w:bCs/>
                <w:color w:val="auto"/>
                <w:sz w:val="21"/>
                <w:szCs w:val="21"/>
              </w:rPr>
              <w:t xml:space="preserve">Plano de Trabalho (Análise Técnica) </w:t>
            </w:r>
          </w:p>
        </w:tc>
        <w:tc>
          <w:tcPr>
            <w:tcW w:w="0" w:type="auto"/>
          </w:tcPr>
          <w:p w:rsidR="00834520" w:rsidRPr="00FA7C26" w:rsidRDefault="00834520" w:rsidP="000457B4">
            <w:pPr>
              <w:pStyle w:val="Default"/>
              <w:spacing w:line="360" w:lineRule="auto"/>
              <w:jc w:val="both"/>
              <w:rPr>
                <w:color w:val="auto"/>
                <w:sz w:val="21"/>
                <w:szCs w:val="21"/>
              </w:rPr>
            </w:pPr>
            <w:r w:rsidRPr="00FA7C26">
              <w:rPr>
                <w:b/>
                <w:bCs/>
                <w:color w:val="auto"/>
                <w:sz w:val="21"/>
                <w:szCs w:val="21"/>
              </w:rPr>
              <w:t>21</w:t>
            </w:r>
          </w:p>
        </w:tc>
      </w:tr>
      <w:tr w:rsidR="00834520" w:rsidRPr="00FA7C26" w:rsidTr="00834520">
        <w:trPr>
          <w:trHeight w:hRule="exact" w:val="397"/>
          <w:jc w:val="center"/>
        </w:trPr>
        <w:tc>
          <w:tcPr>
            <w:tcW w:w="0" w:type="auto"/>
          </w:tcPr>
          <w:p w:rsidR="00834520" w:rsidRPr="00FA7C26" w:rsidRDefault="00834520" w:rsidP="000457B4">
            <w:pPr>
              <w:pStyle w:val="Default"/>
              <w:spacing w:line="360" w:lineRule="auto"/>
              <w:jc w:val="both"/>
              <w:rPr>
                <w:color w:val="auto"/>
                <w:sz w:val="21"/>
                <w:szCs w:val="21"/>
              </w:rPr>
            </w:pPr>
            <w:r w:rsidRPr="00FA7C26">
              <w:rPr>
                <w:b/>
                <w:bCs/>
                <w:color w:val="auto"/>
                <w:sz w:val="21"/>
                <w:szCs w:val="21"/>
              </w:rPr>
              <w:t xml:space="preserve">Plano de Trabalho (Análise Financeira) </w:t>
            </w:r>
          </w:p>
        </w:tc>
        <w:tc>
          <w:tcPr>
            <w:tcW w:w="0" w:type="auto"/>
          </w:tcPr>
          <w:p w:rsidR="00834520" w:rsidRPr="00FA7C26" w:rsidRDefault="00834520" w:rsidP="000457B4">
            <w:pPr>
              <w:pStyle w:val="Default"/>
              <w:spacing w:line="360" w:lineRule="auto"/>
              <w:jc w:val="both"/>
              <w:rPr>
                <w:b/>
                <w:bCs/>
                <w:color w:val="auto"/>
                <w:sz w:val="21"/>
                <w:szCs w:val="21"/>
              </w:rPr>
            </w:pPr>
            <w:r w:rsidRPr="00FA7C26">
              <w:rPr>
                <w:b/>
                <w:bCs/>
                <w:color w:val="auto"/>
                <w:sz w:val="21"/>
                <w:szCs w:val="21"/>
              </w:rPr>
              <w:t>24</w:t>
            </w:r>
          </w:p>
        </w:tc>
      </w:tr>
      <w:tr w:rsidR="00834520" w:rsidRPr="00FA7C26" w:rsidTr="00834520">
        <w:trPr>
          <w:trHeight w:hRule="exact" w:val="397"/>
          <w:jc w:val="center"/>
        </w:trPr>
        <w:tc>
          <w:tcPr>
            <w:tcW w:w="0" w:type="auto"/>
          </w:tcPr>
          <w:p w:rsidR="00834520" w:rsidRPr="00FA7C26" w:rsidRDefault="00834520" w:rsidP="000457B4">
            <w:pPr>
              <w:pStyle w:val="Default"/>
              <w:spacing w:line="360" w:lineRule="auto"/>
              <w:jc w:val="both"/>
              <w:rPr>
                <w:color w:val="auto"/>
                <w:sz w:val="21"/>
                <w:szCs w:val="21"/>
              </w:rPr>
            </w:pPr>
            <w:r w:rsidRPr="00FA7C26">
              <w:rPr>
                <w:b/>
                <w:bCs/>
                <w:color w:val="auto"/>
                <w:sz w:val="21"/>
                <w:szCs w:val="21"/>
              </w:rPr>
              <w:t>TOTAL</w:t>
            </w:r>
          </w:p>
        </w:tc>
        <w:tc>
          <w:tcPr>
            <w:tcW w:w="0" w:type="auto"/>
          </w:tcPr>
          <w:p w:rsidR="00834520" w:rsidRPr="00FA7C26" w:rsidRDefault="00834520" w:rsidP="000457B4">
            <w:pPr>
              <w:pStyle w:val="Default"/>
              <w:spacing w:line="360" w:lineRule="auto"/>
              <w:jc w:val="both"/>
              <w:rPr>
                <w:color w:val="auto"/>
                <w:sz w:val="21"/>
                <w:szCs w:val="21"/>
              </w:rPr>
            </w:pPr>
            <w:r w:rsidRPr="00FA7C26">
              <w:rPr>
                <w:b/>
                <w:bCs/>
                <w:color w:val="auto"/>
                <w:sz w:val="21"/>
                <w:szCs w:val="21"/>
              </w:rPr>
              <w:t>75</w:t>
            </w:r>
          </w:p>
        </w:tc>
      </w:tr>
    </w:tbl>
    <w:p w:rsidR="00834520" w:rsidRPr="00FA7C26" w:rsidRDefault="00834520" w:rsidP="000457B4">
      <w:pPr>
        <w:pStyle w:val="PargrafodaLista"/>
        <w:numPr>
          <w:ilvl w:val="0"/>
          <w:numId w:val="5"/>
        </w:numPr>
        <w:spacing w:line="360" w:lineRule="auto"/>
        <w:ind w:left="0" w:firstLine="0"/>
        <w:rPr>
          <w:sz w:val="21"/>
          <w:szCs w:val="21"/>
          <w:lang w:val="pt-BR"/>
        </w:rPr>
      </w:pPr>
      <w:r w:rsidRPr="00FA7C26">
        <w:rPr>
          <w:sz w:val="21"/>
          <w:szCs w:val="21"/>
          <w:lang w:val="pt-BR"/>
        </w:rPr>
        <w:t xml:space="preserve">As propostas, uma vez analisadas, terão o projeto e o </w:t>
      </w:r>
      <w:r w:rsidR="000A1EFA" w:rsidRPr="00FA7C26">
        <w:rPr>
          <w:sz w:val="21"/>
          <w:szCs w:val="21"/>
          <w:lang w:val="pt-BR"/>
        </w:rPr>
        <w:t>Plano de Trabalho</w:t>
      </w:r>
      <w:r w:rsidRPr="00FA7C26">
        <w:rPr>
          <w:sz w:val="21"/>
          <w:szCs w:val="21"/>
          <w:lang w:val="pt-BR"/>
        </w:rPr>
        <w:t xml:space="preserve"> aprovados ou rejeitados</w:t>
      </w:r>
      <w:r w:rsidR="00AB4E0E" w:rsidRPr="00FA7C26">
        <w:rPr>
          <w:sz w:val="21"/>
          <w:szCs w:val="21"/>
          <w:lang w:val="pt-BR"/>
        </w:rPr>
        <w:t>,</w:t>
      </w:r>
      <w:r w:rsidRPr="00FA7C26">
        <w:rPr>
          <w:sz w:val="21"/>
          <w:szCs w:val="21"/>
          <w:lang w:val="pt-BR"/>
        </w:rPr>
        <w:t xml:space="preserve"> a depender da pontuação alcançada. Se atingida a pontuação mínima, nos itens Proposta (Análise Técnica), Plano de Trabalho (Análise Técnica) e Plano de Trabalho (Análise Financeira), conforme </w:t>
      </w:r>
      <w:r w:rsidRPr="00FA7C26">
        <w:rPr>
          <w:b/>
          <w:sz w:val="21"/>
          <w:szCs w:val="21"/>
          <w:lang w:val="pt-BR"/>
        </w:rPr>
        <w:t>subitem IV</w:t>
      </w:r>
      <w:r w:rsidRPr="00FA7C26">
        <w:rPr>
          <w:sz w:val="21"/>
          <w:szCs w:val="21"/>
          <w:lang w:val="pt-BR"/>
        </w:rPr>
        <w:t xml:space="preserve"> </w:t>
      </w:r>
      <w:r w:rsidR="00AB4E0E" w:rsidRPr="00FA7C26">
        <w:rPr>
          <w:sz w:val="21"/>
          <w:szCs w:val="21"/>
          <w:lang w:val="pt-BR"/>
        </w:rPr>
        <w:t>deste</w:t>
      </w:r>
      <w:r w:rsidRPr="00FA7C26">
        <w:rPr>
          <w:sz w:val="21"/>
          <w:szCs w:val="21"/>
          <w:lang w:val="pt-BR"/>
        </w:rPr>
        <w:t xml:space="preserve"> </w:t>
      </w:r>
      <w:r w:rsidR="00CC0025" w:rsidRPr="00FA7C26">
        <w:rPr>
          <w:sz w:val="21"/>
          <w:szCs w:val="21"/>
          <w:lang w:val="pt-BR"/>
        </w:rPr>
        <w:t>EDITAL</w:t>
      </w:r>
      <w:r w:rsidR="00AB4E0E" w:rsidRPr="00FA7C26">
        <w:rPr>
          <w:sz w:val="21"/>
          <w:szCs w:val="21"/>
          <w:lang w:val="pt-BR"/>
        </w:rPr>
        <w:t>,</w:t>
      </w:r>
      <w:r w:rsidRPr="00FA7C26">
        <w:rPr>
          <w:sz w:val="21"/>
          <w:szCs w:val="21"/>
          <w:lang w:val="pt-BR"/>
        </w:rPr>
        <w:t xml:space="preserve"> considerar-se-á o mesmo aprovado; se não, rejeitado. </w:t>
      </w:r>
    </w:p>
    <w:p w:rsidR="00834520" w:rsidRPr="00FA7C26" w:rsidRDefault="00834520" w:rsidP="000457B4">
      <w:pPr>
        <w:pStyle w:val="PargrafodaLista"/>
        <w:numPr>
          <w:ilvl w:val="0"/>
          <w:numId w:val="5"/>
        </w:numPr>
        <w:spacing w:line="360" w:lineRule="auto"/>
        <w:ind w:left="0" w:firstLine="0"/>
        <w:rPr>
          <w:sz w:val="21"/>
          <w:szCs w:val="21"/>
          <w:lang w:val="pt-BR"/>
        </w:rPr>
      </w:pPr>
      <w:r w:rsidRPr="00FA7C26">
        <w:rPr>
          <w:sz w:val="21"/>
          <w:szCs w:val="21"/>
          <w:lang w:val="pt-BR"/>
        </w:rPr>
        <w:t xml:space="preserve">As propostas, uma vez classificadas e </w:t>
      </w:r>
      <w:r w:rsidR="00AB4E0E" w:rsidRPr="00FA7C26">
        <w:rPr>
          <w:sz w:val="21"/>
          <w:szCs w:val="21"/>
          <w:lang w:val="pt-BR"/>
        </w:rPr>
        <w:t>relacionadas</w:t>
      </w:r>
      <w:r w:rsidRPr="00FA7C26">
        <w:rPr>
          <w:sz w:val="21"/>
          <w:szCs w:val="21"/>
          <w:lang w:val="pt-BR"/>
        </w:rPr>
        <w:t xml:space="preserve"> por ordem crescente, serão selecionadas, para fins de celebração, da pontuação mais alta para a mais baixa, até o limite da disponibilidade orçamentária da ação. </w:t>
      </w:r>
    </w:p>
    <w:p w:rsidR="00834520" w:rsidRPr="00FA7C26" w:rsidRDefault="00834520" w:rsidP="000457B4">
      <w:pPr>
        <w:pStyle w:val="PargrafodaLista"/>
        <w:numPr>
          <w:ilvl w:val="0"/>
          <w:numId w:val="5"/>
        </w:numPr>
        <w:spacing w:line="360" w:lineRule="auto"/>
        <w:ind w:left="0" w:firstLine="0"/>
        <w:rPr>
          <w:sz w:val="21"/>
          <w:szCs w:val="21"/>
          <w:lang w:val="pt-BR"/>
        </w:rPr>
      </w:pPr>
      <w:r w:rsidRPr="00FA7C26">
        <w:rPr>
          <w:sz w:val="21"/>
          <w:szCs w:val="21"/>
          <w:lang w:val="pt-BR"/>
        </w:rPr>
        <w:t xml:space="preserve">Nos casos das propostas que apresentarem, na somatória total, a mesma pontuação, serão levados em consideração, para efeitos de desempate, os seguintes critérios: </w:t>
      </w:r>
    </w:p>
    <w:p w:rsidR="00834520" w:rsidRPr="00FA7C26" w:rsidRDefault="00834520" w:rsidP="000457B4">
      <w:pPr>
        <w:pStyle w:val="PargrafodaLista"/>
        <w:numPr>
          <w:ilvl w:val="0"/>
          <w:numId w:val="6"/>
        </w:numPr>
        <w:spacing w:line="360" w:lineRule="auto"/>
        <w:ind w:left="0" w:firstLine="0"/>
        <w:rPr>
          <w:sz w:val="21"/>
          <w:szCs w:val="21"/>
          <w:lang w:val="pt-BR"/>
        </w:rPr>
      </w:pPr>
      <w:r w:rsidRPr="00FA7C26">
        <w:rPr>
          <w:sz w:val="21"/>
          <w:szCs w:val="21"/>
          <w:lang w:val="pt-BR"/>
        </w:rPr>
        <w:t>Maior pontuação na capacidade técnica e gerencial do proponente (</w:t>
      </w:r>
      <w:r w:rsidR="006B236A" w:rsidRPr="00FA7C26">
        <w:rPr>
          <w:b/>
          <w:sz w:val="21"/>
          <w:szCs w:val="21"/>
          <w:lang w:val="pt-BR"/>
        </w:rPr>
        <w:t>sub</w:t>
      </w:r>
      <w:r w:rsidR="004B7075" w:rsidRPr="00FA7C26">
        <w:rPr>
          <w:b/>
          <w:sz w:val="21"/>
          <w:szCs w:val="21"/>
          <w:lang w:val="pt-BR"/>
        </w:rPr>
        <w:t>i</w:t>
      </w:r>
      <w:r w:rsidRPr="00FA7C26">
        <w:rPr>
          <w:b/>
          <w:sz w:val="21"/>
          <w:szCs w:val="21"/>
          <w:lang w:val="pt-BR"/>
        </w:rPr>
        <w:t xml:space="preserve">tem 1.3 do </w:t>
      </w:r>
      <w:proofErr w:type="spellStart"/>
      <w:r w:rsidRPr="00FA7C26">
        <w:rPr>
          <w:b/>
          <w:sz w:val="21"/>
          <w:szCs w:val="21"/>
          <w:lang w:val="pt-BR"/>
        </w:rPr>
        <w:t>Barema</w:t>
      </w:r>
      <w:proofErr w:type="spellEnd"/>
      <w:r w:rsidRPr="00FA7C26">
        <w:rPr>
          <w:sz w:val="21"/>
          <w:szCs w:val="21"/>
          <w:lang w:val="pt-BR"/>
        </w:rPr>
        <w:t>) e, se persistir o empate;</w:t>
      </w:r>
    </w:p>
    <w:p w:rsidR="00834520" w:rsidRPr="00FA7C26" w:rsidRDefault="00834520" w:rsidP="000457B4">
      <w:pPr>
        <w:pStyle w:val="PargrafodaLista"/>
        <w:numPr>
          <w:ilvl w:val="0"/>
          <w:numId w:val="6"/>
        </w:numPr>
        <w:spacing w:line="360" w:lineRule="auto"/>
        <w:ind w:left="0" w:firstLine="0"/>
        <w:rPr>
          <w:sz w:val="21"/>
          <w:szCs w:val="21"/>
          <w:lang w:val="pt-BR"/>
        </w:rPr>
      </w:pPr>
      <w:r w:rsidRPr="00FA7C26">
        <w:rPr>
          <w:sz w:val="21"/>
          <w:szCs w:val="21"/>
          <w:lang w:val="pt-BR"/>
        </w:rPr>
        <w:t>Maior pontuação no documento técnico de projeto (</w:t>
      </w:r>
      <w:r w:rsidRPr="00FA7C26">
        <w:rPr>
          <w:b/>
          <w:sz w:val="21"/>
          <w:szCs w:val="21"/>
          <w:lang w:val="pt-BR"/>
        </w:rPr>
        <w:t>subitem 5.1</w:t>
      </w:r>
      <w:r w:rsidRPr="00FA7C26">
        <w:rPr>
          <w:sz w:val="21"/>
          <w:szCs w:val="21"/>
          <w:lang w:val="pt-BR"/>
        </w:rPr>
        <w:t xml:space="preserve"> </w:t>
      </w:r>
      <w:r w:rsidRPr="00FA7C26">
        <w:rPr>
          <w:b/>
          <w:sz w:val="21"/>
          <w:szCs w:val="21"/>
          <w:lang w:val="pt-BR"/>
        </w:rPr>
        <w:t xml:space="preserve">do </w:t>
      </w:r>
      <w:proofErr w:type="spellStart"/>
      <w:r w:rsidRPr="00FA7C26">
        <w:rPr>
          <w:b/>
          <w:sz w:val="21"/>
          <w:szCs w:val="21"/>
          <w:lang w:val="pt-BR"/>
        </w:rPr>
        <w:t>Barema</w:t>
      </w:r>
      <w:proofErr w:type="spellEnd"/>
      <w:r w:rsidRPr="00FA7C26">
        <w:rPr>
          <w:sz w:val="21"/>
          <w:szCs w:val="21"/>
          <w:lang w:val="pt-BR"/>
        </w:rPr>
        <w:t xml:space="preserve">) e, se persistir o empate; </w:t>
      </w:r>
    </w:p>
    <w:p w:rsidR="00601750" w:rsidRPr="00FA7C26" w:rsidRDefault="00B8032E" w:rsidP="00B8032E">
      <w:pPr>
        <w:pStyle w:val="PargrafodaLista"/>
        <w:spacing w:line="360" w:lineRule="auto"/>
        <w:ind w:left="0"/>
        <w:rPr>
          <w:sz w:val="21"/>
          <w:szCs w:val="21"/>
          <w:lang w:val="pt-BR"/>
        </w:rPr>
      </w:pPr>
      <w:r w:rsidRPr="00FA7C26">
        <w:rPr>
          <w:sz w:val="21"/>
          <w:szCs w:val="21"/>
          <w:lang w:val="pt-BR"/>
        </w:rPr>
        <w:t>c.</w:t>
      </w:r>
      <w:r w:rsidRPr="00FA7C26">
        <w:rPr>
          <w:sz w:val="21"/>
          <w:szCs w:val="21"/>
          <w:lang w:val="pt-BR"/>
        </w:rPr>
        <w:tab/>
      </w:r>
      <w:r w:rsidR="00AB4E0E" w:rsidRPr="00FA7C26">
        <w:rPr>
          <w:sz w:val="21"/>
          <w:szCs w:val="21"/>
          <w:lang w:val="pt-BR"/>
        </w:rPr>
        <w:t xml:space="preserve">Será </w:t>
      </w:r>
      <w:r w:rsidR="00601750" w:rsidRPr="00FA7C26">
        <w:rPr>
          <w:sz w:val="21"/>
          <w:szCs w:val="21"/>
          <w:lang w:val="pt-BR"/>
        </w:rPr>
        <w:t>considerada vencedora a entidade com mais tempo de constituição e, em último caso, a questão será decidida por sorteio.</w:t>
      </w:r>
    </w:p>
    <w:p w:rsidR="00834520" w:rsidRPr="00FA7C26" w:rsidRDefault="00834520" w:rsidP="000457B4">
      <w:pPr>
        <w:pStyle w:val="PargrafodaLista"/>
        <w:numPr>
          <w:ilvl w:val="0"/>
          <w:numId w:val="5"/>
        </w:numPr>
        <w:spacing w:line="360" w:lineRule="auto"/>
        <w:ind w:left="0" w:firstLine="0"/>
        <w:rPr>
          <w:sz w:val="21"/>
          <w:szCs w:val="21"/>
          <w:lang w:val="pt-BR"/>
        </w:rPr>
      </w:pPr>
      <w:r w:rsidRPr="00FA7C26">
        <w:rPr>
          <w:sz w:val="21"/>
          <w:szCs w:val="21"/>
          <w:lang w:val="pt-BR"/>
        </w:rPr>
        <w:t xml:space="preserve">O resultado final desta fase será publicado no sítio eletrônico da </w:t>
      </w:r>
      <w:proofErr w:type="spellStart"/>
      <w:r w:rsidRPr="00FA7C26">
        <w:rPr>
          <w:sz w:val="21"/>
          <w:szCs w:val="21"/>
          <w:lang w:val="pt-BR"/>
        </w:rPr>
        <w:t>Sudesb</w:t>
      </w:r>
      <w:proofErr w:type="spellEnd"/>
      <w:r w:rsidRPr="00FA7C26">
        <w:rPr>
          <w:sz w:val="21"/>
          <w:szCs w:val="21"/>
          <w:lang w:val="pt-BR"/>
        </w:rPr>
        <w:t xml:space="preserve">, bem como no Diário Oficial do Estado, podendo ser impugnado na forma do </w:t>
      </w:r>
      <w:r w:rsidR="00FD53D1" w:rsidRPr="00FA7C26">
        <w:rPr>
          <w:b/>
          <w:sz w:val="21"/>
          <w:szCs w:val="21"/>
          <w:lang w:val="pt-BR"/>
        </w:rPr>
        <w:t>sub</w:t>
      </w:r>
      <w:r w:rsidR="00084FC7" w:rsidRPr="00FA7C26">
        <w:rPr>
          <w:b/>
          <w:sz w:val="21"/>
          <w:szCs w:val="21"/>
          <w:lang w:val="pt-BR"/>
        </w:rPr>
        <w:t>item 7.7</w:t>
      </w:r>
      <w:r w:rsidR="00084FC7" w:rsidRPr="00FA7C26">
        <w:rPr>
          <w:sz w:val="21"/>
          <w:szCs w:val="21"/>
          <w:lang w:val="pt-BR"/>
        </w:rPr>
        <w:t>.</w:t>
      </w:r>
      <w:r w:rsidRPr="00FA7C26">
        <w:rPr>
          <w:sz w:val="21"/>
          <w:szCs w:val="21"/>
          <w:lang w:val="pt-BR"/>
        </w:rPr>
        <w:t xml:space="preserve"> </w:t>
      </w:r>
    </w:p>
    <w:p w:rsidR="00834520" w:rsidRPr="00FA7C26" w:rsidRDefault="00834520" w:rsidP="000457B4">
      <w:pPr>
        <w:pStyle w:val="PargrafodaLista"/>
        <w:numPr>
          <w:ilvl w:val="0"/>
          <w:numId w:val="5"/>
        </w:numPr>
        <w:spacing w:line="360" w:lineRule="auto"/>
        <w:ind w:left="0" w:firstLine="0"/>
        <w:rPr>
          <w:sz w:val="21"/>
          <w:szCs w:val="21"/>
          <w:lang w:val="pt-BR"/>
        </w:rPr>
      </w:pPr>
      <w:r w:rsidRPr="00FA7C26">
        <w:rPr>
          <w:sz w:val="21"/>
          <w:szCs w:val="21"/>
          <w:lang w:val="pt-BR"/>
        </w:rPr>
        <w:t xml:space="preserve">A SUDESB analisará o recurso e emitirá parecer, </w:t>
      </w:r>
      <w:r w:rsidR="00217EEE" w:rsidRPr="00FA7C26">
        <w:rPr>
          <w:sz w:val="21"/>
          <w:szCs w:val="21"/>
          <w:lang w:val="pt-BR"/>
        </w:rPr>
        <w:t>deferindo</w:t>
      </w:r>
      <w:r w:rsidRPr="00FA7C26">
        <w:rPr>
          <w:sz w:val="21"/>
          <w:szCs w:val="21"/>
          <w:lang w:val="pt-BR"/>
        </w:rPr>
        <w:t xml:space="preserve"> ou </w:t>
      </w:r>
      <w:r w:rsidR="00217EEE" w:rsidRPr="00FA7C26">
        <w:rPr>
          <w:sz w:val="21"/>
          <w:szCs w:val="21"/>
          <w:lang w:val="pt-BR"/>
        </w:rPr>
        <w:t>indeferindo o pleito e</w:t>
      </w:r>
      <w:r w:rsidRPr="00FA7C26">
        <w:rPr>
          <w:sz w:val="21"/>
          <w:szCs w:val="21"/>
          <w:lang w:val="pt-BR"/>
        </w:rPr>
        <w:t xml:space="preserve"> promoverá as alterações necessárias quanto ao resultado, dando</w:t>
      </w:r>
      <w:r w:rsidR="00856296" w:rsidRPr="00FA7C26">
        <w:rPr>
          <w:sz w:val="21"/>
          <w:szCs w:val="21"/>
          <w:lang w:val="pt-BR"/>
        </w:rPr>
        <w:t>-lhe</w:t>
      </w:r>
      <w:r w:rsidRPr="00FA7C26">
        <w:rPr>
          <w:sz w:val="21"/>
          <w:szCs w:val="21"/>
          <w:lang w:val="pt-BR"/>
        </w:rPr>
        <w:t xml:space="preserve"> publicidade, caso o deferimento altere o resultado anteriormente publicado. </w:t>
      </w:r>
    </w:p>
    <w:p w:rsidR="00834520" w:rsidRPr="00FA7C26" w:rsidRDefault="00834520" w:rsidP="000457B4">
      <w:pPr>
        <w:pStyle w:val="PargrafodaLista"/>
        <w:numPr>
          <w:ilvl w:val="0"/>
          <w:numId w:val="5"/>
        </w:numPr>
        <w:spacing w:line="360" w:lineRule="auto"/>
        <w:ind w:left="0" w:firstLine="0"/>
        <w:rPr>
          <w:sz w:val="21"/>
          <w:szCs w:val="21"/>
          <w:lang w:val="pt-BR"/>
        </w:rPr>
      </w:pPr>
      <w:r w:rsidRPr="00FA7C26">
        <w:rPr>
          <w:sz w:val="21"/>
          <w:szCs w:val="21"/>
          <w:lang w:val="pt-BR"/>
        </w:rPr>
        <w:t>Os projetos selecionados poderão sofrer redução dos valores apresentados conforme necessidade de adequação orçamentária/ financeira da autarquia.</w:t>
      </w:r>
    </w:p>
    <w:p w:rsidR="00834520" w:rsidRPr="00FA7C26" w:rsidRDefault="00834520" w:rsidP="000457B4">
      <w:pPr>
        <w:pStyle w:val="PargrafodaLista"/>
        <w:numPr>
          <w:ilvl w:val="0"/>
          <w:numId w:val="5"/>
        </w:numPr>
        <w:spacing w:line="360" w:lineRule="auto"/>
        <w:ind w:left="0" w:firstLine="0"/>
        <w:rPr>
          <w:b/>
          <w:sz w:val="21"/>
          <w:szCs w:val="21"/>
          <w:lang w:val="pt-BR"/>
        </w:rPr>
      </w:pPr>
      <w:r w:rsidRPr="00FA7C26">
        <w:rPr>
          <w:sz w:val="21"/>
          <w:szCs w:val="21"/>
          <w:lang w:val="pt-BR"/>
        </w:rPr>
        <w:t xml:space="preserve">As entidades com projetos selecionados serão </w:t>
      </w:r>
      <w:r w:rsidR="00936C9A" w:rsidRPr="00FA7C26">
        <w:rPr>
          <w:sz w:val="21"/>
          <w:szCs w:val="21"/>
          <w:lang w:val="pt-BR"/>
        </w:rPr>
        <w:t>convocadas</w:t>
      </w:r>
      <w:r w:rsidRPr="00FA7C26">
        <w:rPr>
          <w:sz w:val="21"/>
          <w:szCs w:val="21"/>
          <w:lang w:val="pt-BR"/>
        </w:rPr>
        <w:t xml:space="preserve"> pelo site da SUDESB</w:t>
      </w:r>
      <w:r w:rsidR="00936C9A" w:rsidRPr="00FA7C26">
        <w:rPr>
          <w:sz w:val="21"/>
          <w:szCs w:val="21"/>
          <w:lang w:val="pt-BR"/>
        </w:rPr>
        <w:t xml:space="preserve"> e pelo DOE</w:t>
      </w:r>
      <w:r w:rsidRPr="00FA7C26">
        <w:rPr>
          <w:sz w:val="21"/>
          <w:szCs w:val="21"/>
          <w:lang w:val="pt-BR"/>
        </w:rPr>
        <w:t xml:space="preserve">, para </w:t>
      </w:r>
      <w:r w:rsidR="00924363" w:rsidRPr="00FA7C26">
        <w:rPr>
          <w:sz w:val="21"/>
          <w:szCs w:val="21"/>
          <w:lang w:val="pt-BR"/>
        </w:rPr>
        <w:t xml:space="preserve">entrega dos documentos </w:t>
      </w:r>
      <w:r w:rsidR="00936C9A" w:rsidRPr="00FA7C26">
        <w:rPr>
          <w:bCs/>
          <w:sz w:val="21"/>
          <w:szCs w:val="21"/>
          <w:lang w:val="pt-BR"/>
        </w:rPr>
        <w:t>de acordo com o disposto no</w:t>
      </w:r>
      <w:r w:rsidR="00601750" w:rsidRPr="00FA7C26">
        <w:rPr>
          <w:b/>
          <w:bCs/>
          <w:sz w:val="21"/>
          <w:szCs w:val="21"/>
          <w:lang w:val="pt-BR"/>
        </w:rPr>
        <w:t xml:space="preserve"> </w:t>
      </w:r>
      <w:r w:rsidR="000851B7" w:rsidRPr="00FA7C26">
        <w:rPr>
          <w:b/>
          <w:bCs/>
          <w:sz w:val="21"/>
          <w:szCs w:val="21"/>
          <w:lang w:val="pt-BR"/>
        </w:rPr>
        <w:t>i</w:t>
      </w:r>
      <w:r w:rsidR="004B7075" w:rsidRPr="00FA7C26">
        <w:rPr>
          <w:b/>
          <w:bCs/>
          <w:sz w:val="21"/>
          <w:szCs w:val="21"/>
          <w:lang w:val="pt-BR"/>
        </w:rPr>
        <w:t>tem</w:t>
      </w:r>
      <w:r w:rsidR="00DE2575" w:rsidRPr="00FA7C26">
        <w:rPr>
          <w:b/>
          <w:bCs/>
          <w:sz w:val="21"/>
          <w:szCs w:val="21"/>
          <w:lang w:val="pt-BR"/>
        </w:rPr>
        <w:t xml:space="preserve"> 8 deste </w:t>
      </w:r>
      <w:r w:rsidR="00CC0025" w:rsidRPr="00FA7C26">
        <w:rPr>
          <w:b/>
          <w:bCs/>
          <w:sz w:val="21"/>
          <w:szCs w:val="21"/>
          <w:lang w:val="pt-BR"/>
        </w:rPr>
        <w:t>EDITAL</w:t>
      </w:r>
      <w:r w:rsidR="00DE2575" w:rsidRPr="00FA7C26">
        <w:rPr>
          <w:b/>
          <w:bCs/>
          <w:sz w:val="21"/>
          <w:szCs w:val="21"/>
          <w:lang w:val="pt-BR"/>
        </w:rPr>
        <w:t>.</w:t>
      </w:r>
      <w:r w:rsidR="00DE2575" w:rsidRPr="00FA7C26">
        <w:rPr>
          <w:sz w:val="21"/>
          <w:szCs w:val="21"/>
          <w:lang w:val="pt-BR"/>
        </w:rPr>
        <w:t xml:space="preserve"> </w:t>
      </w:r>
    </w:p>
    <w:p w:rsidR="00834520" w:rsidRPr="00FA7C26" w:rsidRDefault="00DE2575" w:rsidP="000457B4">
      <w:pPr>
        <w:spacing w:line="360" w:lineRule="auto"/>
        <w:jc w:val="both"/>
        <w:rPr>
          <w:rFonts w:ascii="Arial" w:hAnsi="Arial" w:cs="Arial"/>
          <w:sz w:val="21"/>
          <w:szCs w:val="21"/>
        </w:rPr>
      </w:pPr>
      <w:r w:rsidRPr="00FA7C26">
        <w:rPr>
          <w:rFonts w:ascii="Arial" w:hAnsi="Arial" w:cs="Arial"/>
          <w:b/>
          <w:sz w:val="21"/>
          <w:szCs w:val="21"/>
        </w:rPr>
        <w:t>7.5.8.</w:t>
      </w:r>
      <w:r w:rsidRPr="00FA7C26">
        <w:rPr>
          <w:rFonts w:ascii="Arial" w:hAnsi="Arial" w:cs="Arial"/>
          <w:sz w:val="21"/>
          <w:szCs w:val="21"/>
        </w:rPr>
        <w:t xml:space="preserve"> </w:t>
      </w:r>
      <w:r w:rsidR="00834520" w:rsidRPr="00FA7C26">
        <w:rPr>
          <w:rFonts w:ascii="Arial" w:hAnsi="Arial" w:cs="Arial"/>
          <w:sz w:val="21"/>
          <w:szCs w:val="21"/>
        </w:rPr>
        <w:t xml:space="preserve">As propostas, classificadas e não selecionadas, serão registradas </w:t>
      </w:r>
      <w:r w:rsidR="00D94089" w:rsidRPr="00FA7C26">
        <w:rPr>
          <w:rFonts w:ascii="Arial" w:hAnsi="Arial" w:cs="Arial"/>
          <w:sz w:val="21"/>
          <w:szCs w:val="21"/>
        </w:rPr>
        <w:t xml:space="preserve">na </w:t>
      </w:r>
      <w:r w:rsidR="00834520" w:rsidRPr="00FA7C26">
        <w:rPr>
          <w:rFonts w:ascii="Arial" w:hAnsi="Arial" w:cs="Arial"/>
          <w:sz w:val="21"/>
          <w:szCs w:val="21"/>
        </w:rPr>
        <w:t xml:space="preserve">Ata </w:t>
      </w:r>
      <w:r w:rsidR="00D94089" w:rsidRPr="00FA7C26">
        <w:rPr>
          <w:rFonts w:ascii="Arial" w:hAnsi="Arial" w:cs="Arial"/>
          <w:sz w:val="21"/>
          <w:szCs w:val="21"/>
        </w:rPr>
        <w:t>do</w:t>
      </w:r>
      <w:r w:rsidR="00834520" w:rsidRPr="00FA7C26">
        <w:rPr>
          <w:rFonts w:ascii="Arial" w:hAnsi="Arial" w:cs="Arial"/>
          <w:sz w:val="21"/>
          <w:szCs w:val="21"/>
        </w:rPr>
        <w:t xml:space="preserve"> Banco de Projetos, que terá validade</w:t>
      </w:r>
      <w:r w:rsidR="001E7D27" w:rsidRPr="00FA7C26">
        <w:rPr>
          <w:rFonts w:ascii="Arial" w:hAnsi="Arial" w:cs="Arial"/>
          <w:sz w:val="21"/>
          <w:szCs w:val="21"/>
        </w:rPr>
        <w:t xml:space="preserve"> de</w:t>
      </w:r>
      <w:r w:rsidR="00834520" w:rsidRPr="00FA7C26">
        <w:rPr>
          <w:rFonts w:ascii="Arial" w:hAnsi="Arial" w:cs="Arial"/>
          <w:sz w:val="21"/>
          <w:szCs w:val="21"/>
        </w:rPr>
        <w:t xml:space="preserve"> 01 (um) ano</w:t>
      </w:r>
      <w:r w:rsidR="00D94089" w:rsidRPr="00FA7C26">
        <w:rPr>
          <w:rFonts w:ascii="Arial" w:hAnsi="Arial" w:cs="Arial"/>
          <w:sz w:val="21"/>
          <w:szCs w:val="21"/>
        </w:rPr>
        <w:t>, contado</w:t>
      </w:r>
      <w:r w:rsidR="00834520" w:rsidRPr="00FA7C26">
        <w:rPr>
          <w:rFonts w:ascii="Arial" w:hAnsi="Arial" w:cs="Arial"/>
          <w:sz w:val="21"/>
          <w:szCs w:val="21"/>
        </w:rPr>
        <w:t xml:space="preserve"> da homologação do resultado deste </w:t>
      </w:r>
      <w:r w:rsidR="00CC0025" w:rsidRPr="00FA7C26">
        <w:rPr>
          <w:rFonts w:ascii="Arial" w:hAnsi="Arial" w:cs="Arial"/>
          <w:sz w:val="21"/>
          <w:szCs w:val="21"/>
        </w:rPr>
        <w:t>EDITAL</w:t>
      </w:r>
      <w:r w:rsidR="00834520" w:rsidRPr="00FA7C26">
        <w:rPr>
          <w:rFonts w:ascii="Arial" w:hAnsi="Arial" w:cs="Arial"/>
          <w:sz w:val="21"/>
          <w:szCs w:val="21"/>
        </w:rPr>
        <w:t xml:space="preserve">. </w:t>
      </w:r>
    </w:p>
    <w:p w:rsidR="00834520" w:rsidRPr="00FA7C26" w:rsidRDefault="00DE2575" w:rsidP="000457B4">
      <w:pPr>
        <w:spacing w:line="360" w:lineRule="auto"/>
        <w:jc w:val="both"/>
        <w:rPr>
          <w:rFonts w:ascii="Arial" w:hAnsi="Arial" w:cs="Arial"/>
          <w:sz w:val="21"/>
          <w:szCs w:val="21"/>
        </w:rPr>
      </w:pPr>
      <w:r w:rsidRPr="00FA7C26">
        <w:rPr>
          <w:rFonts w:ascii="Arial" w:hAnsi="Arial" w:cs="Arial"/>
          <w:b/>
          <w:sz w:val="21"/>
          <w:szCs w:val="21"/>
        </w:rPr>
        <w:lastRenderedPageBreak/>
        <w:t xml:space="preserve">7.5.9. </w:t>
      </w:r>
      <w:r w:rsidR="00834520" w:rsidRPr="00FA7C26">
        <w:rPr>
          <w:rFonts w:ascii="Arial" w:hAnsi="Arial" w:cs="Arial"/>
          <w:sz w:val="21"/>
          <w:szCs w:val="21"/>
        </w:rPr>
        <w:t xml:space="preserve">A Ata </w:t>
      </w:r>
      <w:r w:rsidR="00D94089" w:rsidRPr="00FA7C26">
        <w:rPr>
          <w:rFonts w:ascii="Arial" w:hAnsi="Arial" w:cs="Arial"/>
          <w:sz w:val="21"/>
          <w:szCs w:val="21"/>
        </w:rPr>
        <w:t xml:space="preserve">do </w:t>
      </w:r>
      <w:r w:rsidR="00834520" w:rsidRPr="00FA7C26">
        <w:rPr>
          <w:rFonts w:ascii="Arial" w:hAnsi="Arial" w:cs="Arial"/>
          <w:sz w:val="21"/>
          <w:szCs w:val="21"/>
        </w:rPr>
        <w:t>Banco de Projetos pod</w:t>
      </w:r>
      <w:r w:rsidR="009272A3" w:rsidRPr="00FA7C26">
        <w:rPr>
          <w:rFonts w:ascii="Arial" w:hAnsi="Arial" w:cs="Arial"/>
          <w:sz w:val="21"/>
          <w:szCs w:val="21"/>
        </w:rPr>
        <w:t>erá ter sua vigência prorrogada uma</w:t>
      </w:r>
      <w:r w:rsidR="00D94089" w:rsidRPr="00FA7C26">
        <w:rPr>
          <w:rFonts w:ascii="Arial" w:hAnsi="Arial" w:cs="Arial"/>
          <w:sz w:val="21"/>
          <w:szCs w:val="21"/>
        </w:rPr>
        <w:t xml:space="preserve"> única</w:t>
      </w:r>
      <w:r w:rsidR="009272A3" w:rsidRPr="00FA7C26">
        <w:rPr>
          <w:rFonts w:ascii="Arial" w:hAnsi="Arial" w:cs="Arial"/>
          <w:sz w:val="21"/>
          <w:szCs w:val="21"/>
        </w:rPr>
        <w:t xml:space="preserve"> vez, por igual período</w:t>
      </w:r>
      <w:r w:rsidR="00834520" w:rsidRPr="00FA7C26">
        <w:rPr>
          <w:rFonts w:ascii="Arial" w:hAnsi="Arial" w:cs="Arial"/>
          <w:sz w:val="21"/>
          <w:szCs w:val="21"/>
        </w:rPr>
        <w:t xml:space="preserve">, desde que mantidas as características e funcionalidades da Ação Orçamentária no próximo exercício, bem como sancionada a Lei Orçamentária Anual </w:t>
      </w:r>
      <w:r w:rsidR="00D94089" w:rsidRPr="00FA7C26">
        <w:rPr>
          <w:rFonts w:ascii="Arial" w:hAnsi="Arial" w:cs="Arial"/>
          <w:sz w:val="21"/>
          <w:szCs w:val="21"/>
        </w:rPr>
        <w:t>–</w:t>
      </w:r>
      <w:r w:rsidR="00834520" w:rsidRPr="00FA7C26">
        <w:rPr>
          <w:rFonts w:ascii="Arial" w:hAnsi="Arial" w:cs="Arial"/>
          <w:sz w:val="21"/>
          <w:szCs w:val="21"/>
        </w:rPr>
        <w:t xml:space="preserve"> LOA</w:t>
      </w:r>
      <w:r w:rsidR="00D94089" w:rsidRPr="00FA7C26">
        <w:rPr>
          <w:rFonts w:ascii="Arial" w:hAnsi="Arial" w:cs="Arial"/>
          <w:sz w:val="21"/>
          <w:szCs w:val="21"/>
        </w:rPr>
        <w:t>,</w:t>
      </w:r>
      <w:r w:rsidR="00834520" w:rsidRPr="00FA7C26">
        <w:rPr>
          <w:rFonts w:ascii="Arial" w:hAnsi="Arial" w:cs="Arial"/>
          <w:sz w:val="21"/>
          <w:szCs w:val="21"/>
        </w:rPr>
        <w:t xml:space="preserve"> com disponibilidade orçamentária correspondente. </w:t>
      </w:r>
    </w:p>
    <w:p w:rsidR="00834520" w:rsidRPr="00FA7C26" w:rsidRDefault="00DE2575" w:rsidP="000457B4">
      <w:pPr>
        <w:spacing w:line="360" w:lineRule="auto"/>
        <w:jc w:val="both"/>
        <w:rPr>
          <w:rFonts w:ascii="Arial" w:hAnsi="Arial" w:cs="Arial"/>
          <w:sz w:val="21"/>
          <w:szCs w:val="21"/>
        </w:rPr>
      </w:pPr>
      <w:r w:rsidRPr="00FA7C26">
        <w:rPr>
          <w:rFonts w:ascii="Arial" w:hAnsi="Arial" w:cs="Arial"/>
          <w:b/>
          <w:sz w:val="21"/>
          <w:szCs w:val="21"/>
        </w:rPr>
        <w:t>7.5.10.</w:t>
      </w:r>
      <w:r w:rsidRPr="00FA7C26">
        <w:rPr>
          <w:rFonts w:ascii="Arial" w:hAnsi="Arial" w:cs="Arial"/>
          <w:sz w:val="21"/>
          <w:szCs w:val="21"/>
        </w:rPr>
        <w:t xml:space="preserve"> </w:t>
      </w:r>
      <w:r w:rsidR="00834520" w:rsidRPr="00FA7C26">
        <w:rPr>
          <w:rFonts w:ascii="Arial" w:hAnsi="Arial" w:cs="Arial"/>
          <w:sz w:val="21"/>
          <w:szCs w:val="21"/>
        </w:rPr>
        <w:t xml:space="preserve">As propostas, mesmo listadas </w:t>
      </w:r>
      <w:r w:rsidR="00B66677" w:rsidRPr="00FA7C26">
        <w:rPr>
          <w:rFonts w:ascii="Arial" w:hAnsi="Arial" w:cs="Arial"/>
          <w:sz w:val="21"/>
          <w:szCs w:val="21"/>
        </w:rPr>
        <w:t>na</w:t>
      </w:r>
      <w:r w:rsidR="00834520" w:rsidRPr="00FA7C26">
        <w:rPr>
          <w:rFonts w:ascii="Arial" w:hAnsi="Arial" w:cs="Arial"/>
          <w:sz w:val="21"/>
          <w:szCs w:val="21"/>
        </w:rPr>
        <w:t xml:space="preserve"> Ata </w:t>
      </w:r>
      <w:r w:rsidR="00B66677" w:rsidRPr="00FA7C26">
        <w:rPr>
          <w:rFonts w:ascii="Arial" w:hAnsi="Arial" w:cs="Arial"/>
          <w:sz w:val="21"/>
          <w:szCs w:val="21"/>
        </w:rPr>
        <w:t>do</w:t>
      </w:r>
      <w:r w:rsidR="00834520" w:rsidRPr="00FA7C26">
        <w:rPr>
          <w:rFonts w:ascii="Arial" w:hAnsi="Arial" w:cs="Arial"/>
          <w:sz w:val="21"/>
          <w:szCs w:val="21"/>
        </w:rPr>
        <w:t xml:space="preserve"> Banco de Projetos, só serão celebradas se os eventos e/ou atividades propostas estiverem </w:t>
      </w:r>
      <w:r w:rsidR="00B66677" w:rsidRPr="00FA7C26">
        <w:rPr>
          <w:rFonts w:ascii="Arial" w:hAnsi="Arial" w:cs="Arial"/>
          <w:sz w:val="21"/>
          <w:szCs w:val="21"/>
        </w:rPr>
        <w:t>dentro do</w:t>
      </w:r>
      <w:r w:rsidR="00834520" w:rsidRPr="00FA7C26">
        <w:rPr>
          <w:rFonts w:ascii="Arial" w:hAnsi="Arial" w:cs="Arial"/>
          <w:sz w:val="21"/>
          <w:szCs w:val="21"/>
        </w:rPr>
        <w:t xml:space="preserve"> período</w:t>
      </w:r>
      <w:r w:rsidR="00B66677" w:rsidRPr="00FA7C26">
        <w:rPr>
          <w:rFonts w:ascii="Arial" w:hAnsi="Arial" w:cs="Arial"/>
          <w:sz w:val="21"/>
          <w:szCs w:val="21"/>
        </w:rPr>
        <w:t xml:space="preserve"> de vigência</w:t>
      </w:r>
      <w:r w:rsidR="00834520" w:rsidRPr="00FA7C26">
        <w:rPr>
          <w:rFonts w:ascii="Arial" w:hAnsi="Arial" w:cs="Arial"/>
          <w:sz w:val="21"/>
          <w:szCs w:val="21"/>
        </w:rPr>
        <w:t xml:space="preserve"> da mencionada Ata,</w:t>
      </w:r>
      <w:r w:rsidR="00B66677" w:rsidRPr="00FA7C26">
        <w:rPr>
          <w:rFonts w:ascii="Arial" w:hAnsi="Arial" w:cs="Arial"/>
          <w:sz w:val="21"/>
          <w:szCs w:val="21"/>
        </w:rPr>
        <w:t xml:space="preserve"> necessário, ainda, que o período de execução do projeto esteja em vigor ou possa ser reprogramado. </w:t>
      </w:r>
      <w:r w:rsidR="00834520" w:rsidRPr="00FA7C26">
        <w:rPr>
          <w:rFonts w:ascii="Arial" w:hAnsi="Arial" w:cs="Arial"/>
          <w:sz w:val="21"/>
          <w:szCs w:val="21"/>
        </w:rPr>
        <w:t xml:space="preserve"> </w:t>
      </w:r>
    </w:p>
    <w:p w:rsidR="00834520" w:rsidRPr="00FA7C26" w:rsidRDefault="00DE2575" w:rsidP="005B546F">
      <w:pPr>
        <w:tabs>
          <w:tab w:val="left" w:pos="567"/>
        </w:tabs>
        <w:spacing w:line="360" w:lineRule="auto"/>
        <w:jc w:val="both"/>
        <w:rPr>
          <w:rFonts w:ascii="Arial" w:hAnsi="Arial" w:cs="Arial"/>
          <w:color w:val="FF0000"/>
          <w:sz w:val="21"/>
          <w:szCs w:val="21"/>
        </w:rPr>
      </w:pPr>
      <w:r w:rsidRPr="00FA7C26">
        <w:rPr>
          <w:rFonts w:ascii="Arial" w:hAnsi="Arial" w:cs="Arial"/>
          <w:b/>
          <w:sz w:val="21"/>
          <w:szCs w:val="21"/>
        </w:rPr>
        <w:t>7.5.11.</w:t>
      </w:r>
      <w:r w:rsidR="009272A3" w:rsidRPr="00FA7C26">
        <w:rPr>
          <w:rFonts w:ascii="Arial" w:hAnsi="Arial" w:cs="Arial"/>
          <w:b/>
          <w:sz w:val="21"/>
          <w:szCs w:val="21"/>
        </w:rPr>
        <w:t xml:space="preserve"> </w:t>
      </w:r>
      <w:r w:rsidR="00834520" w:rsidRPr="00FA7C26">
        <w:rPr>
          <w:rFonts w:ascii="Arial" w:hAnsi="Arial" w:cs="Arial"/>
          <w:sz w:val="21"/>
          <w:szCs w:val="21"/>
        </w:rPr>
        <w:t xml:space="preserve">As entidades com propostas </w:t>
      </w:r>
      <w:r w:rsidR="00834520" w:rsidRPr="00FA7C26">
        <w:rPr>
          <w:rFonts w:ascii="Arial" w:hAnsi="Arial" w:cs="Arial"/>
          <w:b/>
          <w:bCs/>
          <w:sz w:val="21"/>
          <w:szCs w:val="21"/>
        </w:rPr>
        <w:t>listadas</w:t>
      </w:r>
      <w:r w:rsidR="00834520" w:rsidRPr="00FA7C26">
        <w:rPr>
          <w:rFonts w:ascii="Arial" w:hAnsi="Arial" w:cs="Arial"/>
          <w:sz w:val="21"/>
          <w:szCs w:val="21"/>
        </w:rPr>
        <w:t xml:space="preserve"> na Ata </w:t>
      </w:r>
      <w:r w:rsidR="00D13771" w:rsidRPr="00FA7C26">
        <w:rPr>
          <w:rFonts w:ascii="Arial" w:hAnsi="Arial" w:cs="Arial"/>
          <w:sz w:val="21"/>
          <w:szCs w:val="21"/>
        </w:rPr>
        <w:t>do</w:t>
      </w:r>
      <w:r w:rsidR="00834520" w:rsidRPr="00FA7C26">
        <w:rPr>
          <w:rFonts w:ascii="Arial" w:hAnsi="Arial" w:cs="Arial"/>
          <w:sz w:val="21"/>
          <w:szCs w:val="21"/>
        </w:rPr>
        <w:t xml:space="preserve"> Banco de Projetos, considerando a ordem de classificação, serão informadas pelo </w:t>
      </w:r>
      <w:r w:rsidR="00834520" w:rsidRPr="00FA7C26">
        <w:rPr>
          <w:rFonts w:ascii="Arial" w:hAnsi="Arial" w:cs="Arial"/>
          <w:b/>
          <w:sz w:val="21"/>
          <w:szCs w:val="21"/>
        </w:rPr>
        <w:t xml:space="preserve">Site da </w:t>
      </w:r>
      <w:proofErr w:type="spellStart"/>
      <w:r w:rsidR="00834520" w:rsidRPr="00FA7C26">
        <w:rPr>
          <w:rFonts w:ascii="Arial" w:hAnsi="Arial" w:cs="Arial"/>
          <w:b/>
          <w:sz w:val="21"/>
          <w:szCs w:val="21"/>
        </w:rPr>
        <w:t>Sudesb</w:t>
      </w:r>
      <w:proofErr w:type="spellEnd"/>
      <w:r w:rsidR="00D13771" w:rsidRPr="00FA7C26">
        <w:rPr>
          <w:rFonts w:ascii="Arial" w:hAnsi="Arial" w:cs="Arial"/>
          <w:b/>
          <w:sz w:val="21"/>
          <w:szCs w:val="21"/>
        </w:rPr>
        <w:t xml:space="preserve"> </w:t>
      </w:r>
      <w:r w:rsidR="00D13771" w:rsidRPr="00FA7C26">
        <w:rPr>
          <w:rFonts w:ascii="Arial" w:hAnsi="Arial" w:cs="Arial"/>
          <w:sz w:val="21"/>
          <w:szCs w:val="21"/>
        </w:rPr>
        <w:t>e por aviso publicado no DOE</w:t>
      </w:r>
      <w:r w:rsidR="00834520" w:rsidRPr="00FA7C26">
        <w:rPr>
          <w:rFonts w:ascii="Arial" w:hAnsi="Arial" w:cs="Arial"/>
          <w:sz w:val="21"/>
          <w:szCs w:val="21"/>
        </w:rPr>
        <w:t>, quanto aos trâmites necessários para a celebração dos instrumentos de Termos de Fomento, caso isto ocorra.</w:t>
      </w:r>
    </w:p>
    <w:p w:rsidR="00293D43" w:rsidRPr="00FA7C26" w:rsidRDefault="00834520" w:rsidP="000457B4">
      <w:pPr>
        <w:tabs>
          <w:tab w:val="left" w:pos="567"/>
        </w:tabs>
        <w:spacing w:line="360" w:lineRule="auto"/>
        <w:jc w:val="both"/>
        <w:rPr>
          <w:rFonts w:ascii="Arial" w:hAnsi="Arial" w:cs="Arial"/>
          <w:bCs/>
          <w:sz w:val="21"/>
          <w:szCs w:val="21"/>
        </w:rPr>
      </w:pPr>
      <w:r w:rsidRPr="00FA7C26">
        <w:rPr>
          <w:rFonts w:ascii="Arial" w:hAnsi="Arial" w:cs="Arial"/>
          <w:b/>
          <w:bCs/>
          <w:sz w:val="21"/>
          <w:szCs w:val="21"/>
        </w:rPr>
        <w:t>7</w:t>
      </w:r>
      <w:r w:rsidR="00293D43" w:rsidRPr="00FA7C26">
        <w:rPr>
          <w:rFonts w:ascii="Arial" w:hAnsi="Arial" w:cs="Arial"/>
          <w:b/>
          <w:bCs/>
          <w:sz w:val="21"/>
          <w:szCs w:val="21"/>
        </w:rPr>
        <w:t>.5.</w:t>
      </w:r>
      <w:r w:rsidR="00DE2575" w:rsidRPr="00FA7C26">
        <w:rPr>
          <w:rFonts w:ascii="Arial" w:hAnsi="Arial" w:cs="Arial"/>
          <w:b/>
          <w:bCs/>
          <w:sz w:val="21"/>
          <w:szCs w:val="21"/>
        </w:rPr>
        <w:t>12</w:t>
      </w:r>
      <w:r w:rsidR="00293D43" w:rsidRPr="00FA7C26">
        <w:rPr>
          <w:rFonts w:ascii="Arial" w:hAnsi="Arial" w:cs="Arial"/>
          <w:b/>
          <w:bCs/>
          <w:sz w:val="21"/>
          <w:szCs w:val="21"/>
        </w:rPr>
        <w:t>.</w:t>
      </w:r>
      <w:r w:rsidR="00B5136E" w:rsidRPr="00FA7C26">
        <w:rPr>
          <w:rFonts w:ascii="Arial" w:hAnsi="Arial" w:cs="Arial"/>
          <w:b/>
          <w:bCs/>
          <w:sz w:val="21"/>
          <w:szCs w:val="21"/>
        </w:rPr>
        <w:t xml:space="preserve"> </w:t>
      </w:r>
      <w:r w:rsidR="00293D43" w:rsidRPr="00FA7C26">
        <w:rPr>
          <w:rFonts w:ascii="Arial" w:hAnsi="Arial" w:cs="Arial"/>
          <w:bCs/>
          <w:sz w:val="21"/>
          <w:szCs w:val="21"/>
        </w:rPr>
        <w:t>A falsidad</w:t>
      </w:r>
      <w:r w:rsidRPr="00FA7C26">
        <w:rPr>
          <w:rFonts w:ascii="Arial" w:hAnsi="Arial" w:cs="Arial"/>
          <w:bCs/>
          <w:sz w:val="21"/>
          <w:szCs w:val="21"/>
        </w:rPr>
        <w:t xml:space="preserve">e de informações </w:t>
      </w:r>
      <w:r w:rsidR="00293D43" w:rsidRPr="00FA7C26">
        <w:rPr>
          <w:rFonts w:ascii="Arial" w:hAnsi="Arial" w:cs="Arial"/>
          <w:bCs/>
          <w:sz w:val="21"/>
          <w:szCs w:val="21"/>
        </w:rPr>
        <w:t>acarretar</w:t>
      </w:r>
      <w:r w:rsidR="00D13771" w:rsidRPr="00FA7C26">
        <w:rPr>
          <w:rFonts w:ascii="Arial" w:hAnsi="Arial" w:cs="Arial"/>
          <w:bCs/>
          <w:sz w:val="21"/>
          <w:szCs w:val="21"/>
        </w:rPr>
        <w:t>á</w:t>
      </w:r>
      <w:r w:rsidR="00293D43" w:rsidRPr="00FA7C26">
        <w:rPr>
          <w:rFonts w:ascii="Arial" w:hAnsi="Arial" w:cs="Arial"/>
          <w:bCs/>
          <w:sz w:val="21"/>
          <w:szCs w:val="21"/>
        </w:rPr>
        <w:t xml:space="preserve"> a eliminação da proposta, podendo ensejar, ainda, aplicação de sanção administrativa contra a instituição proponente e comunicação do fato às autoridades competentes, inclusive para apuração do cometimento de eventual crime.</w:t>
      </w:r>
    </w:p>
    <w:p w:rsidR="00293D43" w:rsidRPr="00FA7C26" w:rsidRDefault="00924363" w:rsidP="000457B4">
      <w:pPr>
        <w:tabs>
          <w:tab w:val="left" w:pos="567"/>
        </w:tabs>
        <w:spacing w:line="360" w:lineRule="auto"/>
        <w:jc w:val="both"/>
        <w:rPr>
          <w:rFonts w:ascii="Arial" w:hAnsi="Arial" w:cs="Arial"/>
          <w:bCs/>
          <w:sz w:val="21"/>
          <w:szCs w:val="21"/>
        </w:rPr>
      </w:pPr>
      <w:r w:rsidRPr="00FA7C26">
        <w:rPr>
          <w:rFonts w:ascii="Arial" w:hAnsi="Arial" w:cs="Arial"/>
          <w:b/>
          <w:bCs/>
          <w:sz w:val="21"/>
          <w:szCs w:val="21"/>
        </w:rPr>
        <w:t>7</w:t>
      </w:r>
      <w:r w:rsidR="00293D43" w:rsidRPr="00FA7C26">
        <w:rPr>
          <w:rFonts w:ascii="Arial" w:hAnsi="Arial" w:cs="Arial"/>
          <w:b/>
          <w:bCs/>
          <w:sz w:val="21"/>
          <w:szCs w:val="21"/>
        </w:rPr>
        <w:t>.5</w:t>
      </w:r>
      <w:r w:rsidR="00D139E2" w:rsidRPr="00FA7C26">
        <w:rPr>
          <w:rFonts w:ascii="Arial" w:hAnsi="Arial" w:cs="Arial"/>
          <w:b/>
          <w:bCs/>
          <w:sz w:val="21"/>
          <w:szCs w:val="21"/>
        </w:rPr>
        <w:t>.</w:t>
      </w:r>
      <w:r w:rsidR="006A052F" w:rsidRPr="00FA7C26">
        <w:rPr>
          <w:rFonts w:ascii="Arial" w:hAnsi="Arial" w:cs="Arial"/>
          <w:b/>
          <w:bCs/>
          <w:sz w:val="21"/>
          <w:szCs w:val="21"/>
        </w:rPr>
        <w:t>13</w:t>
      </w:r>
      <w:r w:rsidR="00293D43" w:rsidRPr="00FA7C26">
        <w:rPr>
          <w:rFonts w:ascii="Arial" w:hAnsi="Arial" w:cs="Arial"/>
          <w:b/>
          <w:bCs/>
          <w:sz w:val="21"/>
          <w:szCs w:val="21"/>
        </w:rPr>
        <w:t xml:space="preserve">. </w:t>
      </w:r>
      <w:r w:rsidR="00293D43" w:rsidRPr="00FA7C26">
        <w:rPr>
          <w:rFonts w:ascii="Arial" w:hAnsi="Arial" w:cs="Arial"/>
          <w:b/>
          <w:bCs/>
          <w:sz w:val="21"/>
          <w:szCs w:val="21"/>
        </w:rPr>
        <w:tab/>
      </w:r>
      <w:r w:rsidR="008D4623" w:rsidRPr="00FA7C26">
        <w:rPr>
          <w:rFonts w:ascii="Arial" w:hAnsi="Arial" w:cs="Arial"/>
          <w:bCs/>
          <w:sz w:val="21"/>
          <w:szCs w:val="21"/>
        </w:rPr>
        <w:t xml:space="preserve">O proponente deverá descrever minuciosamente sua capacidade técnica gerencial </w:t>
      </w:r>
      <w:r w:rsidR="008D4623" w:rsidRPr="00FA7C26">
        <w:rPr>
          <w:rFonts w:ascii="Arial" w:hAnsi="Arial" w:cs="Arial"/>
          <w:b/>
          <w:bCs/>
          <w:sz w:val="21"/>
          <w:szCs w:val="21"/>
        </w:rPr>
        <w:t>(ANEXO X),</w:t>
      </w:r>
      <w:r w:rsidR="008D4623" w:rsidRPr="00FA7C26">
        <w:rPr>
          <w:rFonts w:ascii="Arial" w:hAnsi="Arial" w:cs="Arial"/>
          <w:bCs/>
          <w:sz w:val="21"/>
          <w:szCs w:val="21"/>
        </w:rPr>
        <w:t xml:space="preserve"> informando as atividades ou projetos desenvolvidos, sua duração, financiador(</w:t>
      </w:r>
      <w:proofErr w:type="spellStart"/>
      <w:r w:rsidR="008D4623" w:rsidRPr="00FA7C26">
        <w:rPr>
          <w:rFonts w:ascii="Arial" w:hAnsi="Arial" w:cs="Arial"/>
          <w:bCs/>
          <w:sz w:val="21"/>
          <w:szCs w:val="21"/>
        </w:rPr>
        <w:t>es</w:t>
      </w:r>
      <w:proofErr w:type="spellEnd"/>
      <w:r w:rsidR="008D4623" w:rsidRPr="00FA7C26">
        <w:rPr>
          <w:rFonts w:ascii="Arial" w:hAnsi="Arial" w:cs="Arial"/>
          <w:bCs/>
          <w:sz w:val="21"/>
          <w:szCs w:val="21"/>
        </w:rPr>
        <w:t>), local ou abrangência, beneficiários, resultados alcançados, dentre outras informações que julgar relevantes.</w:t>
      </w:r>
    </w:p>
    <w:p w:rsidR="00293D43" w:rsidRPr="00FA7C26" w:rsidRDefault="00924363" w:rsidP="000457B4">
      <w:pPr>
        <w:widowControl w:val="0"/>
        <w:tabs>
          <w:tab w:val="left" w:pos="567"/>
        </w:tabs>
        <w:spacing w:line="360" w:lineRule="auto"/>
        <w:jc w:val="both"/>
        <w:rPr>
          <w:rFonts w:ascii="Arial" w:hAnsi="Arial" w:cs="Arial"/>
          <w:sz w:val="21"/>
          <w:szCs w:val="21"/>
        </w:rPr>
      </w:pPr>
      <w:r w:rsidRPr="00FA7C26">
        <w:rPr>
          <w:rFonts w:ascii="Arial" w:hAnsi="Arial" w:cs="Arial"/>
          <w:b/>
          <w:bCs/>
          <w:sz w:val="21"/>
          <w:szCs w:val="21"/>
        </w:rPr>
        <w:t>7</w:t>
      </w:r>
      <w:r w:rsidR="00293D43" w:rsidRPr="00FA7C26">
        <w:rPr>
          <w:rFonts w:ascii="Arial" w:hAnsi="Arial" w:cs="Arial"/>
          <w:b/>
          <w:sz w:val="21"/>
          <w:szCs w:val="21"/>
        </w:rPr>
        <w:t>.5.</w:t>
      </w:r>
      <w:r w:rsidR="006A052F" w:rsidRPr="00FA7C26">
        <w:rPr>
          <w:rFonts w:ascii="Arial" w:hAnsi="Arial" w:cs="Arial"/>
          <w:b/>
          <w:sz w:val="21"/>
          <w:szCs w:val="21"/>
        </w:rPr>
        <w:t>14</w:t>
      </w:r>
      <w:r w:rsidR="00293D43" w:rsidRPr="00FA7C26">
        <w:rPr>
          <w:rFonts w:ascii="Arial" w:hAnsi="Arial" w:cs="Arial"/>
          <w:b/>
          <w:sz w:val="21"/>
          <w:szCs w:val="21"/>
        </w:rPr>
        <w:t>.</w:t>
      </w:r>
      <w:r w:rsidR="00194AA9" w:rsidRPr="00FA7C26">
        <w:rPr>
          <w:rFonts w:ascii="Arial" w:hAnsi="Arial" w:cs="Arial"/>
          <w:b/>
          <w:sz w:val="21"/>
          <w:szCs w:val="21"/>
        </w:rPr>
        <w:t xml:space="preserve"> </w:t>
      </w:r>
      <w:r w:rsidR="00293D43" w:rsidRPr="00FA7C26">
        <w:rPr>
          <w:rFonts w:ascii="Arial" w:hAnsi="Arial" w:cs="Arial"/>
          <w:sz w:val="21"/>
          <w:szCs w:val="21"/>
        </w:rPr>
        <w:t xml:space="preserve">Serão eliminadas </w:t>
      </w:r>
      <w:r w:rsidR="00872A4C" w:rsidRPr="00FA7C26">
        <w:rPr>
          <w:rFonts w:ascii="Arial" w:hAnsi="Arial" w:cs="Arial"/>
          <w:sz w:val="21"/>
          <w:szCs w:val="21"/>
        </w:rPr>
        <w:t>as</w:t>
      </w:r>
      <w:r w:rsidR="00293D43" w:rsidRPr="00FA7C26">
        <w:rPr>
          <w:rFonts w:ascii="Arial" w:hAnsi="Arial" w:cs="Arial"/>
          <w:sz w:val="21"/>
          <w:szCs w:val="21"/>
        </w:rPr>
        <w:t xml:space="preserve"> propostas:</w:t>
      </w:r>
    </w:p>
    <w:p w:rsidR="00293D43" w:rsidRPr="00FA7C26" w:rsidRDefault="00293D43" w:rsidP="000457B4">
      <w:pPr>
        <w:widowControl w:val="0"/>
        <w:tabs>
          <w:tab w:val="left" w:pos="993"/>
        </w:tabs>
        <w:spacing w:line="360" w:lineRule="auto"/>
        <w:jc w:val="both"/>
        <w:rPr>
          <w:rFonts w:ascii="Arial" w:hAnsi="Arial" w:cs="Arial"/>
          <w:sz w:val="21"/>
          <w:szCs w:val="21"/>
        </w:rPr>
      </w:pPr>
      <w:r w:rsidRPr="00FA7C26">
        <w:rPr>
          <w:rFonts w:ascii="Arial" w:hAnsi="Arial" w:cs="Arial"/>
          <w:sz w:val="21"/>
          <w:szCs w:val="21"/>
        </w:rPr>
        <w:t xml:space="preserve">a) </w:t>
      </w:r>
      <w:r w:rsidRPr="00FA7C26">
        <w:rPr>
          <w:rFonts w:ascii="Arial" w:hAnsi="Arial" w:cs="Arial"/>
          <w:sz w:val="21"/>
          <w:szCs w:val="21"/>
        </w:rPr>
        <w:tab/>
        <w:t xml:space="preserve">cuja pontuação total for inferior a </w:t>
      </w:r>
      <w:r w:rsidR="00834520" w:rsidRPr="00FA7C26">
        <w:rPr>
          <w:rFonts w:ascii="Arial" w:hAnsi="Arial" w:cs="Arial"/>
          <w:sz w:val="21"/>
          <w:szCs w:val="21"/>
        </w:rPr>
        <w:t>75</w:t>
      </w:r>
      <w:r w:rsidRPr="00FA7C26">
        <w:rPr>
          <w:rFonts w:ascii="Arial" w:hAnsi="Arial" w:cs="Arial"/>
          <w:sz w:val="21"/>
          <w:szCs w:val="21"/>
        </w:rPr>
        <w:t xml:space="preserve"> (se</w:t>
      </w:r>
      <w:r w:rsidR="00834520" w:rsidRPr="00FA7C26">
        <w:rPr>
          <w:rFonts w:ascii="Arial" w:hAnsi="Arial" w:cs="Arial"/>
          <w:sz w:val="21"/>
          <w:szCs w:val="21"/>
        </w:rPr>
        <w:t>t</w:t>
      </w:r>
      <w:r w:rsidR="00D803D5" w:rsidRPr="00FA7C26">
        <w:rPr>
          <w:rFonts w:ascii="Arial" w:hAnsi="Arial" w:cs="Arial"/>
          <w:sz w:val="21"/>
          <w:szCs w:val="21"/>
        </w:rPr>
        <w:t>enta</w:t>
      </w:r>
      <w:r w:rsidR="00467C30" w:rsidRPr="00FA7C26">
        <w:rPr>
          <w:rFonts w:ascii="Arial" w:hAnsi="Arial" w:cs="Arial"/>
          <w:sz w:val="21"/>
          <w:szCs w:val="21"/>
        </w:rPr>
        <w:t xml:space="preserve"> e cinco</w:t>
      </w:r>
      <w:r w:rsidRPr="00FA7C26">
        <w:rPr>
          <w:rFonts w:ascii="Arial" w:hAnsi="Arial" w:cs="Arial"/>
          <w:sz w:val="21"/>
          <w:szCs w:val="21"/>
        </w:rPr>
        <w:t>) pontos;</w:t>
      </w:r>
    </w:p>
    <w:p w:rsidR="00293D43" w:rsidRPr="00FA7C26" w:rsidRDefault="00293D43" w:rsidP="000457B4">
      <w:pPr>
        <w:widowControl w:val="0"/>
        <w:tabs>
          <w:tab w:val="left" w:pos="993"/>
        </w:tabs>
        <w:spacing w:line="360" w:lineRule="auto"/>
        <w:jc w:val="both"/>
        <w:rPr>
          <w:rFonts w:ascii="Arial" w:hAnsi="Arial" w:cs="Arial"/>
          <w:sz w:val="21"/>
          <w:szCs w:val="21"/>
        </w:rPr>
      </w:pPr>
      <w:r w:rsidRPr="00FA7C26">
        <w:rPr>
          <w:rFonts w:ascii="Arial" w:hAnsi="Arial" w:cs="Arial"/>
          <w:sz w:val="21"/>
          <w:szCs w:val="21"/>
        </w:rPr>
        <w:t xml:space="preserve">b) </w:t>
      </w:r>
      <w:r w:rsidRPr="00FA7C26">
        <w:rPr>
          <w:rFonts w:ascii="Arial" w:hAnsi="Arial" w:cs="Arial"/>
          <w:sz w:val="21"/>
          <w:szCs w:val="21"/>
        </w:rPr>
        <w:tab/>
        <w:t xml:space="preserve">que </w:t>
      </w:r>
      <w:r w:rsidR="00C9067A" w:rsidRPr="00FA7C26">
        <w:rPr>
          <w:rFonts w:ascii="Arial" w:hAnsi="Arial" w:cs="Arial"/>
          <w:sz w:val="21"/>
          <w:szCs w:val="21"/>
        </w:rPr>
        <w:t>não pontuem</w:t>
      </w:r>
      <w:r w:rsidRPr="00FA7C26">
        <w:rPr>
          <w:rFonts w:ascii="Arial" w:hAnsi="Arial" w:cs="Arial"/>
          <w:sz w:val="21"/>
          <w:szCs w:val="21"/>
        </w:rPr>
        <w:t xml:space="preserve"> nos </w:t>
      </w:r>
      <w:r w:rsidR="00FD53D1" w:rsidRPr="00FA7C26">
        <w:rPr>
          <w:rFonts w:ascii="Arial" w:hAnsi="Arial" w:cs="Arial"/>
          <w:sz w:val="21"/>
          <w:szCs w:val="21"/>
        </w:rPr>
        <w:t>critérios de julgamento</w:t>
      </w:r>
      <w:r w:rsidR="002C7A94" w:rsidRPr="00FA7C26">
        <w:rPr>
          <w:rFonts w:ascii="Arial" w:hAnsi="Arial" w:cs="Arial"/>
          <w:b/>
          <w:sz w:val="21"/>
          <w:szCs w:val="21"/>
        </w:rPr>
        <w:t xml:space="preserve"> </w:t>
      </w:r>
      <w:r w:rsidR="00467C30" w:rsidRPr="00FA7C26">
        <w:rPr>
          <w:rFonts w:ascii="Arial" w:hAnsi="Arial" w:cs="Arial"/>
          <w:b/>
          <w:sz w:val="21"/>
          <w:szCs w:val="21"/>
        </w:rPr>
        <w:t>1.3</w:t>
      </w:r>
      <w:r w:rsidR="0054554E" w:rsidRPr="00FA7C26">
        <w:rPr>
          <w:rFonts w:ascii="Arial" w:hAnsi="Arial" w:cs="Arial"/>
          <w:b/>
          <w:sz w:val="21"/>
          <w:szCs w:val="21"/>
        </w:rPr>
        <w:t xml:space="preserve"> – Capacidade Técnica e Gerencial do Proponente,</w:t>
      </w:r>
      <w:r w:rsidR="002C7A94" w:rsidRPr="00FA7C26">
        <w:rPr>
          <w:rFonts w:ascii="Arial" w:hAnsi="Arial" w:cs="Arial"/>
          <w:b/>
          <w:sz w:val="21"/>
          <w:szCs w:val="21"/>
        </w:rPr>
        <w:t xml:space="preserve"> </w:t>
      </w:r>
      <w:r w:rsidR="00FD53D1" w:rsidRPr="00FA7C26">
        <w:rPr>
          <w:rFonts w:ascii="Arial" w:hAnsi="Arial" w:cs="Arial"/>
          <w:sz w:val="21"/>
          <w:szCs w:val="21"/>
        </w:rPr>
        <w:t xml:space="preserve">do </w:t>
      </w:r>
      <w:proofErr w:type="spellStart"/>
      <w:r w:rsidR="00FD53D1" w:rsidRPr="00FA7C26">
        <w:rPr>
          <w:rFonts w:ascii="Arial" w:hAnsi="Arial" w:cs="Arial"/>
          <w:sz w:val="21"/>
          <w:szCs w:val="21"/>
        </w:rPr>
        <w:t>Barema</w:t>
      </w:r>
      <w:proofErr w:type="spellEnd"/>
      <w:r w:rsidRPr="00FA7C26">
        <w:rPr>
          <w:rFonts w:ascii="Arial" w:hAnsi="Arial" w:cs="Arial"/>
          <w:sz w:val="21"/>
          <w:szCs w:val="21"/>
        </w:rPr>
        <w:t xml:space="preserve">, ou ainda que não contenham, no mínimo, as seguintes informações: a descrição </w:t>
      </w:r>
      <w:r w:rsidR="00C9067A" w:rsidRPr="00FA7C26">
        <w:rPr>
          <w:rFonts w:ascii="Arial" w:hAnsi="Arial" w:cs="Arial"/>
          <w:sz w:val="21"/>
          <w:szCs w:val="21"/>
        </w:rPr>
        <w:t>do</w:t>
      </w:r>
      <w:r w:rsidRPr="00FA7C26">
        <w:rPr>
          <w:rFonts w:ascii="Arial" w:hAnsi="Arial" w:cs="Arial"/>
          <w:sz w:val="21"/>
          <w:szCs w:val="21"/>
        </w:rPr>
        <w:t xml:space="preserve"> objeto da parceria e o nexo com a atividade ou o projeto proposto; as ações a serem executadas, as metas a serem atingidas e os indicadores que aferirão o cumprimento das metas; os prazos para a execução das ações e para o cumprimento das metas; e o valor global</w:t>
      </w:r>
      <w:r w:rsidR="00D23181" w:rsidRPr="00FA7C26">
        <w:rPr>
          <w:rFonts w:ascii="Arial" w:hAnsi="Arial" w:cs="Arial"/>
          <w:sz w:val="21"/>
          <w:szCs w:val="21"/>
        </w:rPr>
        <w:t xml:space="preserve"> </w:t>
      </w:r>
      <w:r w:rsidRPr="00FA7C26">
        <w:rPr>
          <w:rFonts w:ascii="Arial" w:hAnsi="Arial" w:cs="Arial"/>
          <w:sz w:val="21"/>
          <w:szCs w:val="21"/>
        </w:rPr>
        <w:t>propo</w:t>
      </w:r>
      <w:r w:rsidR="00EF6BC2" w:rsidRPr="00FA7C26">
        <w:rPr>
          <w:rFonts w:ascii="Arial" w:hAnsi="Arial" w:cs="Arial"/>
          <w:sz w:val="21"/>
          <w:szCs w:val="21"/>
        </w:rPr>
        <w:t>sto</w:t>
      </w:r>
      <w:r w:rsidRPr="00FA7C26">
        <w:rPr>
          <w:rFonts w:ascii="Arial" w:hAnsi="Arial" w:cs="Arial"/>
          <w:sz w:val="21"/>
          <w:szCs w:val="21"/>
        </w:rPr>
        <w:t>;</w:t>
      </w:r>
    </w:p>
    <w:p w:rsidR="00293D43" w:rsidRPr="00FA7C26" w:rsidRDefault="00293D43" w:rsidP="000457B4">
      <w:pPr>
        <w:widowControl w:val="0"/>
        <w:tabs>
          <w:tab w:val="left" w:pos="993"/>
        </w:tabs>
        <w:spacing w:line="360" w:lineRule="auto"/>
        <w:jc w:val="both"/>
        <w:rPr>
          <w:rFonts w:ascii="Arial" w:hAnsi="Arial" w:cs="Arial"/>
          <w:sz w:val="21"/>
          <w:szCs w:val="21"/>
        </w:rPr>
      </w:pPr>
      <w:r w:rsidRPr="00FA7C26">
        <w:rPr>
          <w:rFonts w:ascii="Arial" w:hAnsi="Arial" w:cs="Arial"/>
          <w:sz w:val="21"/>
          <w:szCs w:val="21"/>
        </w:rPr>
        <w:t xml:space="preserve">c) que estejam em desacordo com o </w:t>
      </w:r>
      <w:r w:rsidR="00CC0025" w:rsidRPr="00FA7C26">
        <w:rPr>
          <w:rFonts w:ascii="Arial" w:hAnsi="Arial" w:cs="Arial"/>
          <w:sz w:val="21"/>
          <w:szCs w:val="21"/>
        </w:rPr>
        <w:t>EDITAL</w:t>
      </w:r>
      <w:r w:rsidR="008D617C" w:rsidRPr="00FA7C26">
        <w:rPr>
          <w:rFonts w:ascii="Arial" w:hAnsi="Arial" w:cs="Arial"/>
          <w:sz w:val="21"/>
          <w:szCs w:val="21"/>
        </w:rPr>
        <w:t>;</w:t>
      </w:r>
      <w:r w:rsidRPr="00FA7C26">
        <w:rPr>
          <w:rFonts w:ascii="Arial" w:hAnsi="Arial" w:cs="Arial"/>
          <w:sz w:val="21"/>
          <w:szCs w:val="21"/>
        </w:rPr>
        <w:t xml:space="preserve"> ou</w:t>
      </w:r>
    </w:p>
    <w:p w:rsidR="00293D43" w:rsidRPr="00FA7C26" w:rsidRDefault="00293D43" w:rsidP="000457B4">
      <w:pPr>
        <w:widowControl w:val="0"/>
        <w:tabs>
          <w:tab w:val="left" w:pos="993"/>
        </w:tabs>
        <w:spacing w:line="360" w:lineRule="auto"/>
        <w:jc w:val="both"/>
        <w:rPr>
          <w:rFonts w:ascii="Arial" w:hAnsi="Arial" w:cs="Arial"/>
          <w:sz w:val="21"/>
          <w:szCs w:val="21"/>
        </w:rPr>
      </w:pPr>
      <w:r w:rsidRPr="00FA7C26">
        <w:rPr>
          <w:rFonts w:ascii="Arial" w:hAnsi="Arial" w:cs="Arial"/>
          <w:sz w:val="21"/>
          <w:szCs w:val="21"/>
        </w:rPr>
        <w:t xml:space="preserve">d) com valor incompatível </w:t>
      </w:r>
      <w:r w:rsidR="00DC454B" w:rsidRPr="00FA7C26">
        <w:rPr>
          <w:rFonts w:ascii="Arial" w:hAnsi="Arial" w:cs="Arial"/>
          <w:sz w:val="21"/>
          <w:szCs w:val="21"/>
        </w:rPr>
        <w:t>ao Estipulado por este EDITAL</w:t>
      </w:r>
      <w:r w:rsidR="00D23181" w:rsidRPr="00FA7C26">
        <w:rPr>
          <w:rFonts w:ascii="Arial" w:hAnsi="Arial" w:cs="Arial"/>
          <w:sz w:val="21"/>
          <w:szCs w:val="21"/>
        </w:rPr>
        <w:t>.</w:t>
      </w:r>
      <w:r w:rsidRPr="00FA7C26">
        <w:rPr>
          <w:rFonts w:ascii="Arial" w:hAnsi="Arial" w:cs="Arial"/>
          <w:sz w:val="21"/>
          <w:szCs w:val="21"/>
        </w:rPr>
        <w:t xml:space="preserve"> </w:t>
      </w:r>
    </w:p>
    <w:p w:rsidR="00293D43" w:rsidRPr="00FA7C26" w:rsidRDefault="00924363"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bCs/>
          <w:sz w:val="21"/>
          <w:szCs w:val="21"/>
        </w:rPr>
        <w:t>7</w:t>
      </w:r>
      <w:r w:rsidR="00293D43" w:rsidRPr="00FA7C26">
        <w:rPr>
          <w:rFonts w:ascii="Arial" w:hAnsi="Arial" w:cs="Arial"/>
          <w:b/>
          <w:sz w:val="21"/>
          <w:szCs w:val="21"/>
        </w:rPr>
        <w:t>.</w:t>
      </w:r>
      <w:r w:rsidR="00D139E2" w:rsidRPr="00FA7C26">
        <w:rPr>
          <w:rFonts w:ascii="Arial" w:hAnsi="Arial" w:cs="Arial"/>
          <w:b/>
          <w:sz w:val="21"/>
          <w:szCs w:val="21"/>
        </w:rPr>
        <w:t>6.</w:t>
      </w:r>
      <w:r w:rsidR="00293D43" w:rsidRPr="00FA7C26">
        <w:rPr>
          <w:rFonts w:ascii="Arial" w:hAnsi="Arial" w:cs="Arial"/>
          <w:sz w:val="21"/>
          <w:szCs w:val="21"/>
        </w:rPr>
        <w:tab/>
      </w:r>
      <w:r w:rsidR="00293D43" w:rsidRPr="00FA7C26">
        <w:rPr>
          <w:rFonts w:ascii="Arial" w:hAnsi="Arial" w:cs="Arial"/>
          <w:b/>
          <w:sz w:val="21"/>
          <w:szCs w:val="21"/>
        </w:rPr>
        <w:t>Etapa 4:</w:t>
      </w:r>
      <w:r w:rsidR="00913AC0" w:rsidRPr="00FA7C26">
        <w:rPr>
          <w:rFonts w:ascii="Arial" w:hAnsi="Arial" w:cs="Arial"/>
          <w:b/>
          <w:sz w:val="21"/>
          <w:szCs w:val="21"/>
        </w:rPr>
        <w:t xml:space="preserve"> </w:t>
      </w:r>
      <w:r w:rsidR="00293D43" w:rsidRPr="00FA7C26">
        <w:rPr>
          <w:rFonts w:ascii="Arial" w:hAnsi="Arial" w:cs="Arial"/>
          <w:b/>
          <w:sz w:val="21"/>
          <w:szCs w:val="21"/>
        </w:rPr>
        <w:t>Divulgação do resultado preliminar.</w:t>
      </w:r>
      <w:r w:rsidR="00913AC0" w:rsidRPr="00FA7C26">
        <w:rPr>
          <w:rFonts w:ascii="Arial" w:hAnsi="Arial" w:cs="Arial"/>
          <w:b/>
          <w:sz w:val="21"/>
          <w:szCs w:val="21"/>
        </w:rPr>
        <w:t xml:space="preserve"> </w:t>
      </w:r>
      <w:r w:rsidR="00293D43" w:rsidRPr="00FA7C26">
        <w:rPr>
          <w:rFonts w:ascii="Arial" w:hAnsi="Arial" w:cs="Arial"/>
          <w:sz w:val="21"/>
          <w:szCs w:val="21"/>
        </w:rPr>
        <w:t xml:space="preserve">A </w:t>
      </w:r>
      <w:r w:rsidR="003D456E" w:rsidRPr="00FA7C26">
        <w:rPr>
          <w:rFonts w:ascii="Arial" w:hAnsi="Arial" w:cs="Arial"/>
          <w:sz w:val="21"/>
          <w:szCs w:val="21"/>
        </w:rPr>
        <w:t>SUDESB</w:t>
      </w:r>
      <w:r w:rsidR="00293D43" w:rsidRPr="00FA7C26">
        <w:rPr>
          <w:rFonts w:ascii="Arial" w:hAnsi="Arial" w:cs="Arial"/>
          <w:sz w:val="21"/>
          <w:szCs w:val="21"/>
        </w:rPr>
        <w:t xml:space="preserve"> divulgará o resultado preliminar do processo de seleção </w:t>
      </w:r>
      <w:r w:rsidR="00293D43" w:rsidRPr="00FA7C26">
        <w:rPr>
          <w:rFonts w:ascii="Arial" w:hAnsi="Arial" w:cs="Arial"/>
          <w:bCs/>
          <w:sz w:val="21"/>
          <w:szCs w:val="21"/>
        </w:rPr>
        <w:t>na</w:t>
      </w:r>
      <w:r w:rsidR="00716B86" w:rsidRPr="00FA7C26">
        <w:rPr>
          <w:rFonts w:ascii="Arial" w:hAnsi="Arial" w:cs="Arial"/>
          <w:bCs/>
          <w:sz w:val="21"/>
          <w:szCs w:val="21"/>
        </w:rPr>
        <w:t xml:space="preserve"> sua</w:t>
      </w:r>
      <w:r w:rsidR="00293D43" w:rsidRPr="00FA7C26">
        <w:rPr>
          <w:rFonts w:ascii="Arial" w:hAnsi="Arial" w:cs="Arial"/>
          <w:bCs/>
          <w:sz w:val="21"/>
          <w:szCs w:val="21"/>
        </w:rPr>
        <w:t xml:space="preserve"> </w:t>
      </w:r>
      <w:r w:rsidR="00293D43" w:rsidRPr="00FA7C26">
        <w:rPr>
          <w:rFonts w:ascii="Arial" w:hAnsi="Arial" w:cs="Arial"/>
          <w:sz w:val="21"/>
          <w:szCs w:val="21"/>
        </w:rPr>
        <w:t>página oficial</w:t>
      </w:r>
      <w:r w:rsidR="00716B86" w:rsidRPr="00FA7C26">
        <w:rPr>
          <w:rFonts w:ascii="Arial" w:hAnsi="Arial" w:cs="Arial"/>
          <w:sz w:val="21"/>
          <w:szCs w:val="21"/>
        </w:rPr>
        <w:t>,</w:t>
      </w:r>
      <w:r w:rsidR="005C75BE" w:rsidRPr="00FA7C26">
        <w:rPr>
          <w:rFonts w:ascii="Arial" w:hAnsi="Arial" w:cs="Arial"/>
          <w:sz w:val="21"/>
          <w:szCs w:val="21"/>
        </w:rPr>
        <w:t xml:space="preserve"> </w:t>
      </w:r>
      <w:r w:rsidR="00293D43" w:rsidRPr="00FA7C26">
        <w:rPr>
          <w:rFonts w:ascii="Arial" w:hAnsi="Arial" w:cs="Arial"/>
          <w:sz w:val="21"/>
          <w:szCs w:val="21"/>
        </w:rPr>
        <w:t>na internet</w:t>
      </w:r>
      <w:r w:rsidR="003D456E" w:rsidRPr="00FA7C26">
        <w:rPr>
          <w:rFonts w:ascii="Arial" w:hAnsi="Arial" w:cs="Arial"/>
          <w:sz w:val="21"/>
          <w:szCs w:val="21"/>
        </w:rPr>
        <w:t>,</w:t>
      </w:r>
      <w:r w:rsidR="00913AC0" w:rsidRPr="00FA7C26">
        <w:rPr>
          <w:rFonts w:ascii="Arial" w:hAnsi="Arial" w:cs="Arial"/>
          <w:sz w:val="21"/>
          <w:szCs w:val="21"/>
        </w:rPr>
        <w:t xml:space="preserve"> </w:t>
      </w:r>
      <w:r w:rsidR="00293D43" w:rsidRPr="00FA7C26">
        <w:rPr>
          <w:rFonts w:ascii="Arial" w:hAnsi="Arial" w:cs="Arial"/>
          <w:sz w:val="21"/>
          <w:szCs w:val="21"/>
        </w:rPr>
        <w:t>(</w:t>
      </w:r>
      <w:r w:rsidR="005C75BE" w:rsidRPr="00FA7C26">
        <w:rPr>
          <w:rFonts w:ascii="Arial" w:hAnsi="Arial" w:cs="Arial"/>
          <w:sz w:val="21"/>
          <w:szCs w:val="21"/>
        </w:rPr>
        <w:t>www.sudesb.ba.gov.br)</w:t>
      </w:r>
      <w:r w:rsidR="003D456E" w:rsidRPr="00FA7C26">
        <w:rPr>
          <w:rFonts w:ascii="Arial" w:hAnsi="Arial" w:cs="Arial"/>
          <w:sz w:val="21"/>
          <w:szCs w:val="21"/>
        </w:rPr>
        <w:t>,</w:t>
      </w:r>
      <w:r w:rsidR="00293D43" w:rsidRPr="00FA7C26">
        <w:rPr>
          <w:rFonts w:ascii="Arial" w:hAnsi="Arial" w:cs="Arial"/>
          <w:sz w:val="21"/>
          <w:szCs w:val="21"/>
        </w:rPr>
        <w:t xml:space="preserve"> e </w:t>
      </w:r>
      <w:r w:rsidR="005C75BE" w:rsidRPr="00FA7C26">
        <w:rPr>
          <w:rFonts w:ascii="Arial" w:hAnsi="Arial" w:cs="Arial"/>
          <w:sz w:val="21"/>
          <w:szCs w:val="21"/>
        </w:rPr>
        <w:t xml:space="preserve">no </w:t>
      </w:r>
      <w:r w:rsidR="00D07BED" w:rsidRPr="00FA7C26">
        <w:rPr>
          <w:rFonts w:ascii="Arial" w:hAnsi="Arial" w:cs="Arial"/>
          <w:sz w:val="21"/>
          <w:szCs w:val="21"/>
        </w:rPr>
        <w:t>Diário</w:t>
      </w:r>
      <w:r w:rsidR="005C75BE" w:rsidRPr="00FA7C26">
        <w:rPr>
          <w:rFonts w:ascii="Arial" w:hAnsi="Arial" w:cs="Arial"/>
          <w:sz w:val="21"/>
          <w:szCs w:val="21"/>
        </w:rPr>
        <w:t xml:space="preserve"> Oficial do Estado</w:t>
      </w:r>
      <w:r w:rsidR="00293D43" w:rsidRPr="00FA7C26">
        <w:rPr>
          <w:rFonts w:ascii="Arial" w:hAnsi="Arial" w:cs="Arial"/>
          <w:sz w:val="21"/>
          <w:szCs w:val="21"/>
        </w:rPr>
        <w:t>, iniciando-se o prazo para recurso.</w:t>
      </w:r>
    </w:p>
    <w:p w:rsidR="00293D43" w:rsidRPr="00FA7C26" w:rsidRDefault="00924363"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bCs/>
          <w:sz w:val="21"/>
          <w:szCs w:val="21"/>
        </w:rPr>
        <w:t>7</w:t>
      </w:r>
      <w:r w:rsidR="00293D43" w:rsidRPr="00FA7C26">
        <w:rPr>
          <w:rFonts w:ascii="Arial" w:hAnsi="Arial" w:cs="Arial"/>
          <w:b/>
          <w:sz w:val="21"/>
          <w:szCs w:val="21"/>
        </w:rPr>
        <w:t xml:space="preserve">.7. </w:t>
      </w:r>
      <w:r w:rsidR="00293D43" w:rsidRPr="00FA7C26">
        <w:rPr>
          <w:rFonts w:ascii="Arial" w:hAnsi="Arial" w:cs="Arial"/>
          <w:b/>
          <w:sz w:val="21"/>
          <w:szCs w:val="21"/>
        </w:rPr>
        <w:tab/>
        <w:t xml:space="preserve">Etapa 5: Interposição de recursos contra o resultado preliminar. </w:t>
      </w:r>
      <w:r w:rsidR="00B874C0" w:rsidRPr="00FA7C26">
        <w:rPr>
          <w:rFonts w:ascii="Arial" w:hAnsi="Arial" w:cs="Arial"/>
          <w:sz w:val="21"/>
          <w:szCs w:val="21"/>
        </w:rPr>
        <w:t xml:space="preserve">Estará aberta a </w:t>
      </w:r>
      <w:r w:rsidR="00293D43" w:rsidRPr="00FA7C26">
        <w:rPr>
          <w:rFonts w:ascii="Arial" w:hAnsi="Arial" w:cs="Arial"/>
          <w:sz w:val="21"/>
          <w:szCs w:val="21"/>
        </w:rPr>
        <w:t>fase</w:t>
      </w:r>
      <w:r w:rsidR="005C75BE" w:rsidRPr="00FA7C26">
        <w:rPr>
          <w:rFonts w:ascii="Arial" w:hAnsi="Arial" w:cs="Arial"/>
          <w:sz w:val="21"/>
          <w:szCs w:val="21"/>
        </w:rPr>
        <w:t xml:space="preserve"> </w:t>
      </w:r>
      <w:r w:rsidR="00293D43" w:rsidRPr="00FA7C26">
        <w:rPr>
          <w:rFonts w:ascii="Arial" w:hAnsi="Arial" w:cs="Arial"/>
          <w:sz w:val="21"/>
          <w:szCs w:val="21"/>
        </w:rPr>
        <w:t>recursal após a divulgação do resultado preliminar do processo de seleção.</w:t>
      </w:r>
    </w:p>
    <w:p w:rsidR="00293D43" w:rsidRPr="00FA7C26" w:rsidRDefault="00924363" w:rsidP="000457B4">
      <w:pPr>
        <w:pStyle w:val="default0"/>
        <w:widowControl w:val="0"/>
        <w:tabs>
          <w:tab w:val="left" w:pos="567"/>
        </w:tabs>
        <w:spacing w:before="0" w:after="0" w:line="360" w:lineRule="auto"/>
        <w:jc w:val="both"/>
        <w:rPr>
          <w:rFonts w:ascii="Arial" w:hAnsi="Arial" w:cs="Arial"/>
          <w:sz w:val="21"/>
          <w:szCs w:val="21"/>
        </w:rPr>
      </w:pPr>
      <w:r w:rsidRPr="00FA7C26">
        <w:rPr>
          <w:rFonts w:ascii="Arial" w:hAnsi="Arial" w:cs="Arial"/>
          <w:b/>
          <w:bCs/>
          <w:sz w:val="21"/>
          <w:szCs w:val="21"/>
        </w:rPr>
        <w:t>7</w:t>
      </w:r>
      <w:r w:rsidR="00293D43" w:rsidRPr="00FA7C26">
        <w:rPr>
          <w:rFonts w:ascii="Arial" w:hAnsi="Arial" w:cs="Arial"/>
          <w:b/>
          <w:sz w:val="21"/>
          <w:szCs w:val="21"/>
        </w:rPr>
        <w:t>.7.1.</w:t>
      </w:r>
      <w:r w:rsidR="00913AC0" w:rsidRPr="00FA7C26">
        <w:rPr>
          <w:rFonts w:ascii="Arial" w:hAnsi="Arial" w:cs="Arial"/>
          <w:b/>
          <w:sz w:val="21"/>
          <w:szCs w:val="21"/>
        </w:rPr>
        <w:t xml:space="preserve"> </w:t>
      </w:r>
      <w:r w:rsidR="005C75BE" w:rsidRPr="00FA7C26">
        <w:rPr>
          <w:rFonts w:ascii="Arial" w:hAnsi="Arial" w:cs="Arial"/>
          <w:sz w:val="21"/>
          <w:szCs w:val="21"/>
        </w:rPr>
        <w:t>O</w:t>
      </w:r>
      <w:r w:rsidR="00293D43" w:rsidRPr="00FA7C26">
        <w:rPr>
          <w:rFonts w:ascii="Arial" w:hAnsi="Arial" w:cs="Arial"/>
          <w:sz w:val="21"/>
          <w:szCs w:val="21"/>
        </w:rPr>
        <w:t xml:space="preserve">s participantes que desejarem recorrer contra o resultado preliminar deverão apresentar recurso administrativo, no prazo de </w:t>
      </w:r>
      <w:r w:rsidR="00E10B78" w:rsidRPr="00FA7C26">
        <w:rPr>
          <w:rFonts w:ascii="Arial" w:hAnsi="Arial" w:cs="Arial"/>
          <w:sz w:val="21"/>
          <w:szCs w:val="21"/>
        </w:rPr>
        <w:t>0</w:t>
      </w:r>
      <w:r w:rsidR="00293D43" w:rsidRPr="00FA7C26">
        <w:rPr>
          <w:rFonts w:ascii="Arial" w:hAnsi="Arial" w:cs="Arial"/>
          <w:sz w:val="21"/>
          <w:szCs w:val="21"/>
        </w:rPr>
        <w:t>5 (cinco) dias corridos, conta</w:t>
      </w:r>
      <w:r w:rsidR="00D139E2" w:rsidRPr="00FA7C26">
        <w:rPr>
          <w:rFonts w:ascii="Arial" w:hAnsi="Arial" w:cs="Arial"/>
          <w:sz w:val="21"/>
          <w:szCs w:val="21"/>
        </w:rPr>
        <w:t>do</w:t>
      </w:r>
      <w:r w:rsidR="00913AC0" w:rsidRPr="00FA7C26">
        <w:rPr>
          <w:rFonts w:ascii="Arial" w:hAnsi="Arial" w:cs="Arial"/>
          <w:sz w:val="21"/>
          <w:szCs w:val="21"/>
        </w:rPr>
        <w:t>s</w:t>
      </w:r>
      <w:r w:rsidR="00D139E2" w:rsidRPr="00FA7C26">
        <w:rPr>
          <w:rFonts w:ascii="Arial" w:hAnsi="Arial" w:cs="Arial"/>
          <w:sz w:val="21"/>
          <w:szCs w:val="21"/>
        </w:rPr>
        <w:t xml:space="preserve"> da publicação da decisão</w:t>
      </w:r>
      <w:r w:rsidR="00913AC0" w:rsidRPr="00FA7C26">
        <w:rPr>
          <w:rFonts w:ascii="Arial" w:hAnsi="Arial" w:cs="Arial"/>
          <w:sz w:val="21"/>
          <w:szCs w:val="21"/>
        </w:rPr>
        <w:t xml:space="preserve"> no Diário Oficial do Estado, à</w:t>
      </w:r>
      <w:r w:rsidR="00D139E2" w:rsidRPr="00FA7C26">
        <w:rPr>
          <w:rFonts w:ascii="Arial" w:hAnsi="Arial" w:cs="Arial"/>
          <w:sz w:val="21"/>
          <w:szCs w:val="21"/>
        </w:rPr>
        <w:t xml:space="preserve"> </w:t>
      </w:r>
      <w:r w:rsidR="004F07D4">
        <w:rPr>
          <w:rFonts w:ascii="Arial" w:hAnsi="Arial" w:cs="Arial"/>
          <w:sz w:val="21"/>
          <w:szCs w:val="21"/>
        </w:rPr>
        <w:t>C</w:t>
      </w:r>
      <w:r w:rsidR="004F07D4" w:rsidRPr="00FA7C26">
        <w:rPr>
          <w:rFonts w:ascii="Arial" w:hAnsi="Arial" w:cs="Arial"/>
          <w:sz w:val="21"/>
          <w:szCs w:val="21"/>
        </w:rPr>
        <w:t xml:space="preserve">omissão </w:t>
      </w:r>
      <w:r w:rsidR="00293D43" w:rsidRPr="00FA7C26">
        <w:rPr>
          <w:rFonts w:ascii="Arial" w:hAnsi="Arial" w:cs="Arial"/>
          <w:sz w:val="21"/>
          <w:szCs w:val="21"/>
        </w:rPr>
        <w:t>que a proferiu, sob pena de preclusão (art. 59 da Lei nº 9.784, de 1999). Não será conhecido recurso interposto fora do prazo. </w:t>
      </w:r>
    </w:p>
    <w:p w:rsidR="005C75BE" w:rsidRPr="00FA7C26" w:rsidRDefault="00924363" w:rsidP="000457B4">
      <w:pPr>
        <w:pStyle w:val="default0"/>
        <w:widowControl w:val="0"/>
        <w:tabs>
          <w:tab w:val="left" w:pos="567"/>
        </w:tabs>
        <w:spacing w:before="0" w:after="0" w:line="360" w:lineRule="auto"/>
        <w:jc w:val="both"/>
        <w:rPr>
          <w:rFonts w:ascii="Arial" w:hAnsi="Arial" w:cs="Arial"/>
          <w:sz w:val="21"/>
          <w:szCs w:val="21"/>
        </w:rPr>
      </w:pPr>
      <w:r w:rsidRPr="00FA7C26">
        <w:rPr>
          <w:rFonts w:ascii="Arial" w:hAnsi="Arial" w:cs="Arial"/>
          <w:b/>
          <w:bCs/>
          <w:sz w:val="21"/>
          <w:szCs w:val="21"/>
        </w:rPr>
        <w:lastRenderedPageBreak/>
        <w:t>7</w:t>
      </w:r>
      <w:r w:rsidR="00293D43" w:rsidRPr="00FA7C26">
        <w:rPr>
          <w:rFonts w:ascii="Arial" w:hAnsi="Arial" w:cs="Arial"/>
          <w:b/>
          <w:sz w:val="21"/>
          <w:szCs w:val="21"/>
        </w:rPr>
        <w:t>.7.2.</w:t>
      </w:r>
      <w:r w:rsidR="00293D43" w:rsidRPr="00FA7C26">
        <w:rPr>
          <w:rFonts w:ascii="Arial" w:hAnsi="Arial" w:cs="Arial"/>
          <w:sz w:val="21"/>
          <w:szCs w:val="21"/>
        </w:rPr>
        <w:tab/>
        <w:t xml:space="preserve">Os recursos serão apresentados </w:t>
      </w:r>
      <w:r w:rsidR="005C75BE" w:rsidRPr="00FA7C26">
        <w:rPr>
          <w:rFonts w:ascii="Arial" w:hAnsi="Arial" w:cs="Arial"/>
          <w:sz w:val="21"/>
          <w:szCs w:val="21"/>
        </w:rPr>
        <w:t xml:space="preserve">de forma </w:t>
      </w:r>
      <w:r w:rsidR="00031F5A" w:rsidRPr="00FA7C26">
        <w:rPr>
          <w:rFonts w:ascii="Arial" w:hAnsi="Arial" w:cs="Arial"/>
          <w:sz w:val="21"/>
          <w:szCs w:val="21"/>
        </w:rPr>
        <w:t xml:space="preserve">presencial, </w:t>
      </w:r>
      <w:r w:rsidR="00D139E2" w:rsidRPr="00FA7C26">
        <w:rPr>
          <w:rFonts w:ascii="Arial" w:hAnsi="Arial" w:cs="Arial"/>
          <w:sz w:val="21"/>
          <w:szCs w:val="21"/>
        </w:rPr>
        <w:t xml:space="preserve">no </w:t>
      </w:r>
      <w:r w:rsidR="005E2C18" w:rsidRPr="00FA7C26">
        <w:rPr>
          <w:rFonts w:ascii="Arial" w:hAnsi="Arial" w:cs="Arial"/>
          <w:sz w:val="21"/>
          <w:szCs w:val="21"/>
        </w:rPr>
        <w:t xml:space="preserve">protocolo </w:t>
      </w:r>
      <w:r w:rsidR="00D139E2" w:rsidRPr="00FA7C26">
        <w:rPr>
          <w:rFonts w:ascii="Arial" w:hAnsi="Arial" w:cs="Arial"/>
          <w:sz w:val="21"/>
          <w:szCs w:val="21"/>
        </w:rPr>
        <w:t>da SUDESB</w:t>
      </w:r>
      <w:r w:rsidR="00031F5A" w:rsidRPr="00FA7C26">
        <w:rPr>
          <w:rFonts w:ascii="Arial" w:hAnsi="Arial" w:cs="Arial"/>
          <w:sz w:val="21"/>
          <w:szCs w:val="21"/>
        </w:rPr>
        <w:t>,</w:t>
      </w:r>
      <w:r w:rsidR="00D139E2" w:rsidRPr="00FA7C26">
        <w:rPr>
          <w:rFonts w:ascii="Arial" w:hAnsi="Arial" w:cs="Arial"/>
          <w:sz w:val="21"/>
          <w:szCs w:val="21"/>
        </w:rPr>
        <w:t xml:space="preserve"> </w:t>
      </w:r>
      <w:r w:rsidR="00031F5A" w:rsidRPr="00FA7C26">
        <w:rPr>
          <w:rFonts w:ascii="Arial" w:hAnsi="Arial" w:cs="Arial"/>
          <w:sz w:val="21"/>
          <w:szCs w:val="21"/>
        </w:rPr>
        <w:t>das</w:t>
      </w:r>
      <w:r w:rsidRPr="00FA7C26">
        <w:rPr>
          <w:rFonts w:ascii="Arial" w:hAnsi="Arial" w:cs="Arial"/>
          <w:sz w:val="21"/>
          <w:szCs w:val="21"/>
        </w:rPr>
        <w:t xml:space="preserve"> </w:t>
      </w:r>
      <w:r w:rsidR="00031F5A" w:rsidRPr="00FA7C26">
        <w:rPr>
          <w:rFonts w:ascii="Arial" w:hAnsi="Arial" w:cs="Arial"/>
          <w:sz w:val="21"/>
          <w:szCs w:val="21"/>
        </w:rPr>
        <w:t>0</w:t>
      </w:r>
      <w:r w:rsidRPr="00FA7C26">
        <w:rPr>
          <w:rFonts w:ascii="Arial" w:hAnsi="Arial" w:cs="Arial"/>
          <w:sz w:val="21"/>
          <w:szCs w:val="21"/>
        </w:rPr>
        <w:t>9</w:t>
      </w:r>
      <w:r w:rsidR="00031F5A" w:rsidRPr="00FA7C26">
        <w:rPr>
          <w:rFonts w:ascii="Arial" w:hAnsi="Arial" w:cs="Arial"/>
          <w:sz w:val="21"/>
          <w:szCs w:val="21"/>
        </w:rPr>
        <w:t>:00h</w:t>
      </w:r>
      <w:r w:rsidRPr="00FA7C26">
        <w:rPr>
          <w:rFonts w:ascii="Arial" w:hAnsi="Arial" w:cs="Arial"/>
          <w:sz w:val="21"/>
          <w:szCs w:val="21"/>
        </w:rPr>
        <w:t xml:space="preserve"> </w:t>
      </w:r>
      <w:r w:rsidR="00021137" w:rsidRPr="00FA7C26">
        <w:rPr>
          <w:rFonts w:ascii="Arial" w:hAnsi="Arial" w:cs="Arial"/>
          <w:sz w:val="21"/>
          <w:szCs w:val="21"/>
        </w:rPr>
        <w:t xml:space="preserve">às </w:t>
      </w:r>
      <w:r w:rsidRPr="00FA7C26">
        <w:rPr>
          <w:rFonts w:ascii="Arial" w:hAnsi="Arial" w:cs="Arial"/>
          <w:sz w:val="21"/>
          <w:szCs w:val="21"/>
        </w:rPr>
        <w:t>12</w:t>
      </w:r>
      <w:r w:rsidR="00031F5A" w:rsidRPr="00FA7C26">
        <w:rPr>
          <w:rFonts w:ascii="Arial" w:hAnsi="Arial" w:cs="Arial"/>
          <w:sz w:val="21"/>
          <w:szCs w:val="21"/>
        </w:rPr>
        <w:t>:00</w:t>
      </w:r>
      <w:r w:rsidRPr="00FA7C26">
        <w:rPr>
          <w:rFonts w:ascii="Arial" w:hAnsi="Arial" w:cs="Arial"/>
          <w:sz w:val="21"/>
          <w:szCs w:val="21"/>
        </w:rPr>
        <w:t xml:space="preserve">h </w:t>
      </w:r>
      <w:r w:rsidR="00031F5A" w:rsidRPr="00FA7C26">
        <w:rPr>
          <w:rFonts w:ascii="Arial" w:hAnsi="Arial" w:cs="Arial"/>
          <w:sz w:val="21"/>
          <w:szCs w:val="21"/>
        </w:rPr>
        <w:t>e</w:t>
      </w:r>
      <w:r w:rsidRPr="00FA7C26">
        <w:rPr>
          <w:rFonts w:ascii="Arial" w:hAnsi="Arial" w:cs="Arial"/>
          <w:sz w:val="21"/>
          <w:szCs w:val="21"/>
        </w:rPr>
        <w:t xml:space="preserve"> de 13:30 </w:t>
      </w:r>
      <w:r w:rsidR="00021137" w:rsidRPr="00FA7C26">
        <w:rPr>
          <w:rFonts w:ascii="Arial" w:hAnsi="Arial" w:cs="Arial"/>
          <w:sz w:val="21"/>
          <w:szCs w:val="21"/>
        </w:rPr>
        <w:t xml:space="preserve">às </w:t>
      </w:r>
      <w:r w:rsidRPr="00FA7C26">
        <w:rPr>
          <w:rFonts w:ascii="Arial" w:hAnsi="Arial" w:cs="Arial"/>
          <w:sz w:val="21"/>
          <w:szCs w:val="21"/>
        </w:rPr>
        <w:t>1</w:t>
      </w:r>
      <w:r w:rsidR="00D139E2" w:rsidRPr="00FA7C26">
        <w:rPr>
          <w:rFonts w:ascii="Arial" w:hAnsi="Arial" w:cs="Arial"/>
          <w:sz w:val="21"/>
          <w:szCs w:val="21"/>
        </w:rPr>
        <w:t>6</w:t>
      </w:r>
      <w:r w:rsidR="00031F5A" w:rsidRPr="00FA7C26">
        <w:rPr>
          <w:rFonts w:ascii="Arial" w:hAnsi="Arial" w:cs="Arial"/>
          <w:sz w:val="21"/>
          <w:szCs w:val="21"/>
        </w:rPr>
        <w:t>:00</w:t>
      </w:r>
      <w:r w:rsidR="00D139E2" w:rsidRPr="00FA7C26">
        <w:rPr>
          <w:rFonts w:ascii="Arial" w:hAnsi="Arial" w:cs="Arial"/>
          <w:sz w:val="21"/>
          <w:szCs w:val="21"/>
        </w:rPr>
        <w:t>h</w:t>
      </w:r>
      <w:r w:rsidR="00DD3AE8" w:rsidRPr="00FA7C26">
        <w:rPr>
          <w:rFonts w:ascii="Arial" w:hAnsi="Arial" w:cs="Arial"/>
          <w:sz w:val="21"/>
          <w:szCs w:val="21"/>
        </w:rPr>
        <w:t>,</w:t>
      </w:r>
      <w:r w:rsidR="00D139E2" w:rsidRPr="00FA7C26">
        <w:rPr>
          <w:rFonts w:ascii="Arial" w:hAnsi="Arial" w:cs="Arial"/>
          <w:sz w:val="21"/>
          <w:szCs w:val="21"/>
        </w:rPr>
        <w:t xml:space="preserve"> </w:t>
      </w:r>
      <w:r w:rsidR="004F07D4">
        <w:rPr>
          <w:rFonts w:ascii="Arial" w:hAnsi="Arial" w:cs="Arial"/>
          <w:sz w:val="21"/>
          <w:szCs w:val="21"/>
        </w:rPr>
        <w:t>n</w:t>
      </w:r>
      <w:r w:rsidR="004F07D4" w:rsidRPr="00FA7C26">
        <w:rPr>
          <w:rFonts w:ascii="Arial" w:hAnsi="Arial" w:cs="Arial"/>
          <w:sz w:val="21"/>
          <w:szCs w:val="21"/>
        </w:rPr>
        <w:t xml:space="preserve">a </w:t>
      </w:r>
      <w:r w:rsidR="00D139E2" w:rsidRPr="00FA7C26">
        <w:rPr>
          <w:rFonts w:ascii="Arial" w:hAnsi="Arial" w:cs="Arial"/>
          <w:sz w:val="21"/>
          <w:szCs w:val="21"/>
        </w:rPr>
        <w:t xml:space="preserve">data limite </w:t>
      </w:r>
      <w:proofErr w:type="spellStart"/>
      <w:r w:rsidR="00D139E2" w:rsidRPr="00FA7C26">
        <w:rPr>
          <w:rFonts w:ascii="Arial" w:hAnsi="Arial" w:cs="Arial"/>
          <w:sz w:val="21"/>
          <w:szCs w:val="21"/>
        </w:rPr>
        <w:t>estipulada</w:t>
      </w:r>
      <w:r w:rsidR="004F07D4">
        <w:rPr>
          <w:rFonts w:ascii="Arial" w:hAnsi="Arial" w:cs="Arial"/>
          <w:sz w:val="21"/>
          <w:szCs w:val="21"/>
        </w:rPr>
        <w:t>no</w:t>
      </w:r>
      <w:proofErr w:type="spellEnd"/>
      <w:r w:rsidR="004F07D4">
        <w:rPr>
          <w:rFonts w:ascii="Arial" w:hAnsi="Arial" w:cs="Arial"/>
          <w:sz w:val="21"/>
          <w:szCs w:val="21"/>
        </w:rPr>
        <w:t xml:space="preserve"> cronograma</w:t>
      </w:r>
      <w:r w:rsidR="00D139E2" w:rsidRPr="00FA7C26">
        <w:rPr>
          <w:rFonts w:ascii="Arial" w:hAnsi="Arial" w:cs="Arial"/>
          <w:sz w:val="21"/>
          <w:szCs w:val="21"/>
        </w:rPr>
        <w:t xml:space="preserve">, </w:t>
      </w:r>
      <w:r w:rsidR="0034480E" w:rsidRPr="00FA7C26">
        <w:rPr>
          <w:rFonts w:ascii="Arial" w:hAnsi="Arial" w:cs="Arial"/>
          <w:sz w:val="21"/>
          <w:szCs w:val="21"/>
        </w:rPr>
        <w:t>apresentadas em envelope</w:t>
      </w:r>
      <w:r w:rsidR="00D139E2" w:rsidRPr="00FA7C26">
        <w:rPr>
          <w:rFonts w:ascii="Arial" w:hAnsi="Arial" w:cs="Arial"/>
          <w:sz w:val="21"/>
          <w:szCs w:val="21"/>
        </w:rPr>
        <w:t xml:space="preserve"> lacrado, </w:t>
      </w:r>
      <w:r w:rsidR="0034480E" w:rsidRPr="00FA7C26">
        <w:rPr>
          <w:rFonts w:ascii="Arial" w:hAnsi="Arial" w:cs="Arial"/>
          <w:sz w:val="21"/>
          <w:szCs w:val="21"/>
        </w:rPr>
        <w:t xml:space="preserve">identificando o </w:t>
      </w:r>
      <w:r w:rsidR="00CC0025" w:rsidRPr="00FA7C26">
        <w:rPr>
          <w:rFonts w:ascii="Arial" w:hAnsi="Arial" w:cs="Arial"/>
          <w:sz w:val="21"/>
          <w:szCs w:val="21"/>
        </w:rPr>
        <w:t>EDITAL</w:t>
      </w:r>
      <w:r w:rsidR="0034480E" w:rsidRPr="00FA7C26">
        <w:rPr>
          <w:rFonts w:ascii="Arial" w:hAnsi="Arial" w:cs="Arial"/>
          <w:sz w:val="21"/>
          <w:szCs w:val="21"/>
        </w:rPr>
        <w:t xml:space="preserve"> a que se destina,</w:t>
      </w:r>
      <w:r w:rsidR="00913AC0" w:rsidRPr="00FA7C26">
        <w:rPr>
          <w:rFonts w:ascii="Arial" w:hAnsi="Arial" w:cs="Arial"/>
          <w:sz w:val="21"/>
          <w:szCs w:val="21"/>
        </w:rPr>
        <w:t xml:space="preserve"> </w:t>
      </w:r>
      <w:r w:rsidR="00D139E2" w:rsidRPr="00FA7C26">
        <w:rPr>
          <w:rFonts w:ascii="Arial" w:hAnsi="Arial" w:cs="Arial"/>
          <w:sz w:val="21"/>
          <w:szCs w:val="21"/>
        </w:rPr>
        <w:t>conforme modelo abaixo:</w:t>
      </w:r>
    </w:p>
    <w:p w:rsidR="00D139E2" w:rsidRPr="00FA7C26" w:rsidRDefault="00D139E2" w:rsidP="000457B4">
      <w:pPr>
        <w:shd w:val="clear" w:color="auto" w:fill="F2F2F2" w:themeFill="background1" w:themeFillShade="F2"/>
        <w:tabs>
          <w:tab w:val="left" w:pos="1073"/>
          <w:tab w:val="left" w:pos="1418"/>
        </w:tabs>
        <w:spacing w:line="360" w:lineRule="auto"/>
        <w:ind w:right="112"/>
        <w:jc w:val="both"/>
        <w:rPr>
          <w:rFonts w:ascii="Arial" w:hAnsi="Arial" w:cs="Arial"/>
          <w:b/>
          <w:sz w:val="21"/>
          <w:szCs w:val="21"/>
        </w:rPr>
      </w:pPr>
      <w:r w:rsidRPr="00FA7C26">
        <w:rPr>
          <w:rFonts w:ascii="Arial" w:hAnsi="Arial" w:cs="Arial"/>
          <w:b/>
          <w:sz w:val="21"/>
          <w:szCs w:val="21"/>
        </w:rPr>
        <w:t xml:space="preserve">RECURSO CLASSIFICAÇÃO </w:t>
      </w:r>
    </w:p>
    <w:p w:rsidR="00913AC0" w:rsidRPr="00FA7C26" w:rsidRDefault="00834520" w:rsidP="000457B4">
      <w:pPr>
        <w:pStyle w:val="Default"/>
        <w:shd w:val="clear" w:color="auto" w:fill="F2F2F2" w:themeFill="background1" w:themeFillShade="F2"/>
        <w:spacing w:line="360" w:lineRule="auto"/>
        <w:jc w:val="both"/>
        <w:rPr>
          <w:color w:val="auto"/>
          <w:sz w:val="21"/>
          <w:szCs w:val="21"/>
        </w:rPr>
      </w:pPr>
      <w:r w:rsidRPr="00FA7C26">
        <w:rPr>
          <w:color w:val="auto"/>
          <w:sz w:val="21"/>
          <w:szCs w:val="21"/>
        </w:rPr>
        <w:t>EDITAL DE CHAMAMENTO PÚBLICO N°</w:t>
      </w:r>
      <w:r w:rsidR="00913AC0" w:rsidRPr="00FA7C26">
        <w:rPr>
          <w:color w:val="auto"/>
          <w:sz w:val="21"/>
          <w:szCs w:val="21"/>
        </w:rPr>
        <w:t xml:space="preserve"> </w:t>
      </w:r>
      <w:r w:rsidRPr="00FA7C26">
        <w:rPr>
          <w:color w:val="auto"/>
          <w:sz w:val="21"/>
          <w:szCs w:val="21"/>
        </w:rPr>
        <w:t>01/2019 “</w:t>
      </w:r>
      <w:r w:rsidR="00913AC0" w:rsidRPr="00FA7C26">
        <w:rPr>
          <w:color w:val="auto"/>
          <w:sz w:val="21"/>
          <w:szCs w:val="21"/>
        </w:rPr>
        <w:t>SELEÇÃO DE PROJETOS DE COMPETIÇÕES E EVENTOS DE ESPORTE, PARADESPORTO E LAZER</w:t>
      </w:r>
      <w:r w:rsidRPr="00FA7C26">
        <w:rPr>
          <w:color w:val="auto"/>
          <w:sz w:val="21"/>
          <w:szCs w:val="21"/>
        </w:rPr>
        <w:t>”</w:t>
      </w:r>
    </w:p>
    <w:p w:rsidR="00834520" w:rsidRPr="00FA7C26" w:rsidRDefault="00834520" w:rsidP="000457B4">
      <w:pPr>
        <w:pStyle w:val="Default"/>
        <w:shd w:val="clear" w:color="auto" w:fill="F2F2F2" w:themeFill="background1" w:themeFillShade="F2"/>
        <w:spacing w:line="360" w:lineRule="auto"/>
        <w:jc w:val="both"/>
        <w:rPr>
          <w:color w:val="auto"/>
          <w:sz w:val="21"/>
          <w:szCs w:val="21"/>
        </w:rPr>
      </w:pPr>
      <w:r w:rsidRPr="00FA7C26">
        <w:rPr>
          <w:color w:val="auto"/>
          <w:sz w:val="21"/>
          <w:szCs w:val="21"/>
        </w:rPr>
        <w:t>RAZÃO SOCIAL DA PROPONENTE: (_______)</w:t>
      </w:r>
    </w:p>
    <w:p w:rsidR="00834520" w:rsidRPr="00FA7C26" w:rsidRDefault="00834520" w:rsidP="000457B4">
      <w:pPr>
        <w:pStyle w:val="NormalWeb"/>
        <w:shd w:val="clear" w:color="auto" w:fill="F2F2F2" w:themeFill="background1" w:themeFillShade="F2"/>
        <w:spacing w:before="0" w:beforeAutospacing="0" w:after="0" w:afterAutospacing="0" w:line="360" w:lineRule="auto"/>
        <w:jc w:val="both"/>
        <w:rPr>
          <w:rFonts w:ascii="Arial" w:eastAsia="Calibri" w:hAnsi="Arial" w:cs="Arial"/>
          <w:sz w:val="21"/>
          <w:szCs w:val="21"/>
          <w:lang w:eastAsia="en-US"/>
        </w:rPr>
      </w:pPr>
      <w:r w:rsidRPr="00FA7C26">
        <w:rPr>
          <w:rFonts w:ascii="Arial" w:eastAsia="Calibri" w:hAnsi="Arial" w:cs="Arial"/>
          <w:sz w:val="21"/>
          <w:szCs w:val="21"/>
          <w:lang w:eastAsia="en-US"/>
        </w:rPr>
        <w:t>CNPJ DA PROPONENTE</w:t>
      </w:r>
      <w:r w:rsidR="00DD3AE8" w:rsidRPr="00FA7C26">
        <w:rPr>
          <w:rFonts w:ascii="Arial" w:eastAsia="Calibri" w:hAnsi="Arial" w:cs="Arial"/>
          <w:sz w:val="21"/>
          <w:szCs w:val="21"/>
          <w:lang w:eastAsia="en-US"/>
        </w:rPr>
        <w:t xml:space="preserve"> </w:t>
      </w:r>
      <w:r w:rsidRPr="00FA7C26">
        <w:rPr>
          <w:rFonts w:ascii="Arial" w:eastAsia="Calibri" w:hAnsi="Arial" w:cs="Arial"/>
          <w:sz w:val="21"/>
          <w:szCs w:val="21"/>
          <w:lang w:eastAsia="en-US"/>
        </w:rPr>
        <w:t>:</w:t>
      </w:r>
      <w:r w:rsidR="001D7656" w:rsidRPr="00FA7C26">
        <w:rPr>
          <w:rFonts w:ascii="Arial" w:eastAsia="Calibri" w:hAnsi="Arial" w:cs="Arial"/>
          <w:sz w:val="21"/>
          <w:szCs w:val="21"/>
          <w:lang w:eastAsia="en-US"/>
        </w:rPr>
        <w:t xml:space="preserve"> </w:t>
      </w:r>
      <w:r w:rsidRPr="00FA7C26">
        <w:rPr>
          <w:rFonts w:ascii="Arial" w:eastAsia="Calibri" w:hAnsi="Arial" w:cs="Arial"/>
          <w:sz w:val="21"/>
          <w:szCs w:val="21"/>
          <w:lang w:eastAsia="en-US"/>
        </w:rPr>
        <w:t>(____________)</w:t>
      </w:r>
    </w:p>
    <w:p w:rsidR="00834520" w:rsidRPr="00FA7C26" w:rsidRDefault="00834520" w:rsidP="000457B4">
      <w:pPr>
        <w:pStyle w:val="SemEspaamento"/>
        <w:shd w:val="clear" w:color="auto" w:fill="F2F2F2" w:themeFill="background1" w:themeFillShade="F2"/>
        <w:spacing w:line="360" w:lineRule="auto"/>
        <w:jc w:val="both"/>
        <w:rPr>
          <w:rFonts w:eastAsia="Calibri"/>
          <w:sz w:val="21"/>
          <w:szCs w:val="21"/>
          <w:lang w:val="pt-BR"/>
        </w:rPr>
      </w:pPr>
      <w:r w:rsidRPr="00FA7C26">
        <w:rPr>
          <w:rFonts w:eastAsia="Calibri"/>
          <w:sz w:val="21"/>
          <w:szCs w:val="21"/>
          <w:lang w:val="pt-BR"/>
        </w:rPr>
        <w:t>Aos cuidados da Comissão Permanente de Análise do Chamamento Público</w:t>
      </w:r>
    </w:p>
    <w:p w:rsidR="00834520" w:rsidRPr="00FA7C26" w:rsidRDefault="00834520" w:rsidP="000457B4">
      <w:pPr>
        <w:pStyle w:val="Rodap"/>
        <w:shd w:val="clear" w:color="auto" w:fill="F2F2F2" w:themeFill="background1" w:themeFillShade="F2"/>
        <w:spacing w:line="360" w:lineRule="auto"/>
        <w:jc w:val="both"/>
        <w:rPr>
          <w:rFonts w:ascii="Arial" w:hAnsi="Arial" w:cs="Arial"/>
          <w:sz w:val="21"/>
          <w:szCs w:val="21"/>
        </w:rPr>
      </w:pPr>
      <w:r w:rsidRPr="00FA7C26">
        <w:rPr>
          <w:rFonts w:ascii="Arial" w:hAnsi="Arial" w:cs="Arial"/>
          <w:sz w:val="21"/>
          <w:szCs w:val="21"/>
        </w:rPr>
        <w:t>Local: Rua Paulo Moreira de Souza,</w:t>
      </w:r>
      <w:r w:rsidR="00913AC0" w:rsidRPr="00FA7C26">
        <w:rPr>
          <w:rFonts w:ascii="Arial" w:hAnsi="Arial" w:cs="Arial"/>
          <w:sz w:val="21"/>
          <w:szCs w:val="21"/>
        </w:rPr>
        <w:t xml:space="preserve"> </w:t>
      </w:r>
      <w:r w:rsidRPr="00FA7C26">
        <w:rPr>
          <w:rFonts w:ascii="Arial" w:hAnsi="Arial" w:cs="Arial"/>
          <w:sz w:val="21"/>
          <w:szCs w:val="21"/>
        </w:rPr>
        <w:t>s/n.º,</w:t>
      </w:r>
      <w:r w:rsidR="00913AC0" w:rsidRPr="00FA7C26">
        <w:rPr>
          <w:rFonts w:ascii="Arial" w:hAnsi="Arial" w:cs="Arial"/>
          <w:sz w:val="21"/>
          <w:szCs w:val="21"/>
        </w:rPr>
        <w:t xml:space="preserve"> </w:t>
      </w:r>
      <w:proofErr w:type="spellStart"/>
      <w:r w:rsidRPr="00FA7C26">
        <w:rPr>
          <w:rFonts w:ascii="Arial" w:hAnsi="Arial" w:cs="Arial"/>
          <w:sz w:val="21"/>
          <w:szCs w:val="21"/>
        </w:rPr>
        <w:t>Ipitanga</w:t>
      </w:r>
      <w:proofErr w:type="spellEnd"/>
      <w:r w:rsidRPr="00FA7C26">
        <w:rPr>
          <w:rFonts w:ascii="Arial" w:hAnsi="Arial" w:cs="Arial"/>
          <w:sz w:val="21"/>
          <w:szCs w:val="21"/>
        </w:rPr>
        <w:t>,</w:t>
      </w:r>
      <w:r w:rsidR="00913AC0" w:rsidRPr="00FA7C26">
        <w:rPr>
          <w:rFonts w:ascii="Arial" w:hAnsi="Arial" w:cs="Arial"/>
          <w:sz w:val="21"/>
          <w:szCs w:val="21"/>
        </w:rPr>
        <w:t xml:space="preserve"> </w:t>
      </w:r>
      <w:r w:rsidRPr="00FA7C26">
        <w:rPr>
          <w:rFonts w:ascii="Arial" w:hAnsi="Arial" w:cs="Arial"/>
          <w:sz w:val="21"/>
          <w:szCs w:val="21"/>
        </w:rPr>
        <w:t>Logradouro n.º 43120,</w:t>
      </w:r>
      <w:r w:rsidR="00913AC0" w:rsidRPr="00FA7C26">
        <w:rPr>
          <w:rFonts w:ascii="Arial" w:hAnsi="Arial" w:cs="Arial"/>
          <w:sz w:val="21"/>
          <w:szCs w:val="21"/>
        </w:rPr>
        <w:t xml:space="preserve"> </w:t>
      </w:r>
      <w:r w:rsidRPr="00FA7C26">
        <w:rPr>
          <w:rFonts w:ascii="Arial" w:hAnsi="Arial" w:cs="Arial"/>
          <w:sz w:val="21"/>
          <w:szCs w:val="21"/>
        </w:rPr>
        <w:t>CEP</w:t>
      </w:r>
      <w:r w:rsidR="00913AC0" w:rsidRPr="00FA7C26">
        <w:rPr>
          <w:rFonts w:ascii="Arial" w:hAnsi="Arial" w:cs="Arial"/>
          <w:sz w:val="21"/>
          <w:szCs w:val="21"/>
        </w:rPr>
        <w:t>:</w:t>
      </w:r>
      <w:r w:rsidRPr="00FA7C26">
        <w:rPr>
          <w:rFonts w:ascii="Arial" w:hAnsi="Arial" w:cs="Arial"/>
          <w:sz w:val="21"/>
          <w:szCs w:val="21"/>
        </w:rPr>
        <w:t xml:space="preserve"> 42</w:t>
      </w:r>
      <w:r w:rsidR="002414AB" w:rsidRPr="00FA7C26">
        <w:rPr>
          <w:rFonts w:ascii="Arial" w:hAnsi="Arial" w:cs="Arial"/>
          <w:sz w:val="21"/>
          <w:szCs w:val="21"/>
        </w:rPr>
        <w:t>.</w:t>
      </w:r>
      <w:r w:rsidRPr="00FA7C26">
        <w:rPr>
          <w:rFonts w:ascii="Arial" w:hAnsi="Arial" w:cs="Arial"/>
          <w:sz w:val="21"/>
          <w:szCs w:val="21"/>
        </w:rPr>
        <w:t>706-050, Município de Lauro de Freitas</w:t>
      </w:r>
      <w:r w:rsidR="002414AB" w:rsidRPr="00FA7C26">
        <w:rPr>
          <w:rFonts w:ascii="Arial" w:hAnsi="Arial" w:cs="Arial"/>
          <w:sz w:val="21"/>
          <w:szCs w:val="21"/>
        </w:rPr>
        <w:t>/</w:t>
      </w:r>
      <w:r w:rsidRPr="00FA7C26">
        <w:rPr>
          <w:rFonts w:ascii="Arial" w:hAnsi="Arial" w:cs="Arial"/>
          <w:sz w:val="21"/>
          <w:szCs w:val="21"/>
        </w:rPr>
        <w:t>BA</w:t>
      </w:r>
    </w:p>
    <w:p w:rsidR="005E3868" w:rsidRPr="00FA7C26" w:rsidRDefault="005E3868" w:rsidP="000457B4">
      <w:pPr>
        <w:widowControl w:val="0"/>
        <w:tabs>
          <w:tab w:val="left" w:pos="567"/>
        </w:tabs>
        <w:spacing w:line="360" w:lineRule="auto"/>
        <w:jc w:val="both"/>
        <w:rPr>
          <w:rFonts w:ascii="Arial" w:hAnsi="Arial" w:cs="Arial"/>
          <w:sz w:val="21"/>
          <w:szCs w:val="21"/>
        </w:rPr>
      </w:pPr>
      <w:r w:rsidRPr="00FA7C26">
        <w:rPr>
          <w:rFonts w:ascii="Arial" w:hAnsi="Arial" w:cs="Arial"/>
          <w:b/>
          <w:sz w:val="21"/>
          <w:szCs w:val="21"/>
        </w:rPr>
        <w:t xml:space="preserve">7.7.3. </w:t>
      </w:r>
      <w:r w:rsidRPr="00FA7C26">
        <w:rPr>
          <w:rFonts w:ascii="Arial" w:hAnsi="Arial" w:cs="Arial"/>
          <w:sz w:val="21"/>
          <w:szCs w:val="21"/>
        </w:rPr>
        <w:t xml:space="preserve">É assegurado aos participantes obter cópia </w:t>
      </w:r>
      <w:r w:rsidR="005F356D">
        <w:rPr>
          <w:rFonts w:ascii="Arial" w:hAnsi="Arial" w:cs="Arial"/>
          <w:sz w:val="21"/>
          <w:szCs w:val="21"/>
        </w:rPr>
        <w:t>de todo o teor</w:t>
      </w:r>
      <w:r w:rsidRPr="00FA7C26">
        <w:rPr>
          <w:rFonts w:ascii="Arial" w:hAnsi="Arial" w:cs="Arial"/>
          <w:sz w:val="21"/>
          <w:szCs w:val="21"/>
        </w:rPr>
        <w:t xml:space="preserve"> dos autos</w:t>
      </w:r>
      <w:r w:rsidR="007F5A26" w:rsidRPr="00FA7C26">
        <w:rPr>
          <w:rFonts w:ascii="Arial" w:hAnsi="Arial" w:cs="Arial"/>
          <w:sz w:val="21"/>
          <w:szCs w:val="21"/>
        </w:rPr>
        <w:t>,</w:t>
      </w:r>
      <w:r w:rsidRPr="00FA7C26">
        <w:rPr>
          <w:rFonts w:ascii="Arial" w:hAnsi="Arial" w:cs="Arial"/>
          <w:sz w:val="21"/>
          <w:szCs w:val="21"/>
        </w:rPr>
        <w:t xml:space="preserve"> indispensáveis à defesa de seus interesses, preferencialmente por via eletrônica</w:t>
      </w:r>
      <w:r w:rsidR="00F31411">
        <w:rPr>
          <w:rFonts w:ascii="Arial" w:hAnsi="Arial" w:cs="Arial"/>
          <w:sz w:val="21"/>
          <w:szCs w:val="21"/>
        </w:rPr>
        <w:t>.</w:t>
      </w:r>
    </w:p>
    <w:p w:rsidR="005E3868" w:rsidRPr="00FA7C26" w:rsidRDefault="005E3868"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7.8. Etapa 6:</w:t>
      </w:r>
      <w:r w:rsidRPr="00FA7C26">
        <w:rPr>
          <w:rFonts w:ascii="Arial" w:hAnsi="Arial" w:cs="Arial"/>
          <w:b/>
          <w:sz w:val="21"/>
          <w:szCs w:val="21"/>
        </w:rPr>
        <w:tab/>
        <w:t xml:space="preserve"> Análise dos recursos pela Comissão de Seleção.</w:t>
      </w:r>
    </w:p>
    <w:p w:rsidR="00143F91" w:rsidRPr="00FA7C26" w:rsidRDefault="00143F91" w:rsidP="000457B4">
      <w:pPr>
        <w:widowControl w:val="0"/>
        <w:tabs>
          <w:tab w:val="left" w:pos="709"/>
        </w:tabs>
        <w:spacing w:line="360" w:lineRule="auto"/>
        <w:jc w:val="both"/>
        <w:rPr>
          <w:rFonts w:ascii="Arial" w:hAnsi="Arial" w:cs="Arial"/>
          <w:b/>
          <w:sz w:val="21"/>
          <w:szCs w:val="21"/>
        </w:rPr>
      </w:pPr>
      <w:r w:rsidRPr="00FA7C26">
        <w:rPr>
          <w:rFonts w:ascii="Arial" w:hAnsi="Arial" w:cs="Arial"/>
          <w:b/>
          <w:sz w:val="21"/>
          <w:szCs w:val="21"/>
        </w:rPr>
        <w:t xml:space="preserve">7.8.1. </w:t>
      </w:r>
      <w:r w:rsidRPr="00FA7C26">
        <w:rPr>
          <w:rFonts w:ascii="Arial" w:hAnsi="Arial" w:cs="Arial"/>
          <w:sz w:val="21"/>
          <w:szCs w:val="21"/>
        </w:rPr>
        <w:t>Havendo recursos, a Comissão de Seleção os analisará</w:t>
      </w:r>
      <w:r w:rsidR="006A1D04">
        <w:rPr>
          <w:rFonts w:ascii="Arial" w:hAnsi="Arial" w:cs="Arial"/>
          <w:sz w:val="21"/>
          <w:szCs w:val="21"/>
        </w:rPr>
        <w:t>, no prazo previsto no cronograma deste EDITAL</w:t>
      </w:r>
      <w:r w:rsidRPr="00FA7C26">
        <w:rPr>
          <w:rFonts w:ascii="Arial" w:hAnsi="Arial" w:cs="Arial"/>
          <w:sz w:val="21"/>
          <w:szCs w:val="21"/>
        </w:rPr>
        <w:t>.</w:t>
      </w:r>
      <w:r w:rsidR="007F5A26" w:rsidRPr="00FA7C26">
        <w:rPr>
          <w:rFonts w:ascii="Arial" w:hAnsi="Arial" w:cs="Arial"/>
          <w:sz w:val="21"/>
          <w:szCs w:val="21"/>
        </w:rPr>
        <w:t xml:space="preserve"> </w:t>
      </w:r>
      <w:r w:rsidR="006A1D04">
        <w:rPr>
          <w:rFonts w:ascii="Arial" w:hAnsi="Arial" w:cs="Arial"/>
          <w:sz w:val="21"/>
          <w:szCs w:val="21"/>
        </w:rPr>
        <w:t>Em não havendo</w:t>
      </w:r>
      <w:r w:rsidR="007F5A26" w:rsidRPr="00FA7C26">
        <w:rPr>
          <w:rFonts w:ascii="Arial" w:hAnsi="Arial" w:cs="Arial"/>
          <w:sz w:val="21"/>
          <w:szCs w:val="21"/>
        </w:rPr>
        <w:t>,</w:t>
      </w:r>
      <w:r w:rsidR="00F439DA">
        <w:rPr>
          <w:rFonts w:ascii="Arial" w:hAnsi="Arial" w:cs="Arial"/>
          <w:sz w:val="21"/>
          <w:szCs w:val="21"/>
        </w:rPr>
        <w:t xml:space="preserve"> a Comissão prosseguirá</w:t>
      </w:r>
      <w:r w:rsidR="007F5A26" w:rsidRPr="00FA7C26">
        <w:rPr>
          <w:rFonts w:ascii="Arial" w:hAnsi="Arial" w:cs="Arial"/>
          <w:sz w:val="21"/>
          <w:szCs w:val="21"/>
        </w:rPr>
        <w:t xml:space="preserve"> </w:t>
      </w:r>
      <w:r w:rsidR="00F439DA">
        <w:rPr>
          <w:rFonts w:ascii="Arial" w:hAnsi="Arial" w:cs="Arial"/>
          <w:sz w:val="21"/>
          <w:szCs w:val="21"/>
        </w:rPr>
        <w:t>p</w:t>
      </w:r>
      <w:r w:rsidR="007F5A26" w:rsidRPr="00FA7C26">
        <w:rPr>
          <w:rFonts w:ascii="Arial" w:hAnsi="Arial" w:cs="Arial"/>
          <w:sz w:val="21"/>
          <w:szCs w:val="21"/>
        </w:rPr>
        <w:t>a</w:t>
      </w:r>
      <w:r w:rsidR="00F439DA">
        <w:rPr>
          <w:rFonts w:ascii="Arial" w:hAnsi="Arial" w:cs="Arial"/>
          <w:sz w:val="21"/>
          <w:szCs w:val="21"/>
        </w:rPr>
        <w:t>ra</w:t>
      </w:r>
      <w:r w:rsidR="007F5A26" w:rsidRPr="00FA7C26">
        <w:rPr>
          <w:rFonts w:ascii="Arial" w:hAnsi="Arial" w:cs="Arial"/>
          <w:sz w:val="21"/>
          <w:szCs w:val="21"/>
        </w:rPr>
        <w:t xml:space="preserve"> homologação e publicação do resultado definitivo, conforme</w:t>
      </w:r>
      <w:r w:rsidR="00DB35A1" w:rsidRPr="00FA7C26">
        <w:rPr>
          <w:rFonts w:ascii="Arial" w:hAnsi="Arial" w:cs="Arial"/>
          <w:sz w:val="21"/>
          <w:szCs w:val="21"/>
        </w:rPr>
        <w:t xml:space="preserve"> </w:t>
      </w:r>
      <w:r w:rsidR="00FD53D1" w:rsidRPr="00FA7C26">
        <w:rPr>
          <w:rFonts w:ascii="Arial" w:hAnsi="Arial" w:cs="Arial"/>
          <w:b/>
          <w:sz w:val="21"/>
          <w:szCs w:val="21"/>
        </w:rPr>
        <w:t>etapa 07</w:t>
      </w:r>
      <w:r w:rsidR="007F5A26" w:rsidRPr="00FA7C26">
        <w:rPr>
          <w:rFonts w:ascii="Arial" w:hAnsi="Arial" w:cs="Arial"/>
          <w:sz w:val="21"/>
          <w:szCs w:val="21"/>
        </w:rPr>
        <w:t>.</w:t>
      </w:r>
    </w:p>
    <w:p w:rsidR="00BE30EA" w:rsidRDefault="00143F91" w:rsidP="000457B4">
      <w:pPr>
        <w:widowControl w:val="0"/>
        <w:tabs>
          <w:tab w:val="left" w:pos="567"/>
        </w:tabs>
        <w:spacing w:line="360" w:lineRule="auto"/>
        <w:jc w:val="both"/>
        <w:rPr>
          <w:rFonts w:ascii="Arial" w:hAnsi="Arial" w:cs="Arial"/>
          <w:sz w:val="21"/>
          <w:szCs w:val="21"/>
        </w:rPr>
      </w:pPr>
      <w:r w:rsidRPr="00FA7C26">
        <w:rPr>
          <w:rFonts w:ascii="Arial" w:hAnsi="Arial" w:cs="Arial"/>
          <w:b/>
          <w:sz w:val="21"/>
          <w:szCs w:val="21"/>
        </w:rPr>
        <w:t xml:space="preserve">7.8.2. </w:t>
      </w:r>
      <w:r w:rsidRPr="00FA7C26">
        <w:rPr>
          <w:rFonts w:ascii="Arial" w:hAnsi="Arial" w:cs="Arial"/>
          <w:sz w:val="21"/>
          <w:szCs w:val="21"/>
        </w:rPr>
        <w:t>Recebido o recurso, a Comissão de Seleção poderá reconsiderar sua decisão no prazo máximo de 03 (três) dias corridos, contado</w:t>
      </w:r>
      <w:r w:rsidR="00183194" w:rsidRPr="00FA7C26">
        <w:rPr>
          <w:rFonts w:ascii="Arial" w:hAnsi="Arial" w:cs="Arial"/>
          <w:sz w:val="21"/>
          <w:szCs w:val="21"/>
        </w:rPr>
        <w:t>s</w:t>
      </w:r>
      <w:r w:rsidRPr="00FA7C26">
        <w:rPr>
          <w:rFonts w:ascii="Arial" w:hAnsi="Arial" w:cs="Arial"/>
          <w:sz w:val="21"/>
          <w:szCs w:val="21"/>
        </w:rPr>
        <w:t xml:space="preserve"> do</w:t>
      </w:r>
      <w:r w:rsidR="00591A9E">
        <w:rPr>
          <w:rFonts w:ascii="Arial" w:hAnsi="Arial" w:cs="Arial"/>
          <w:sz w:val="21"/>
          <w:szCs w:val="21"/>
        </w:rPr>
        <w:t xml:space="preserve"> seu</w:t>
      </w:r>
      <w:r w:rsidRPr="00FA7C26">
        <w:rPr>
          <w:rFonts w:ascii="Arial" w:hAnsi="Arial" w:cs="Arial"/>
          <w:sz w:val="21"/>
          <w:szCs w:val="21"/>
        </w:rPr>
        <w:t xml:space="preserve"> recebimento</w:t>
      </w:r>
      <w:r w:rsidR="00591A9E">
        <w:rPr>
          <w:rFonts w:ascii="Arial" w:hAnsi="Arial" w:cs="Arial"/>
          <w:sz w:val="21"/>
          <w:szCs w:val="21"/>
        </w:rPr>
        <w:t>.</w:t>
      </w:r>
    </w:p>
    <w:p w:rsidR="00143F91" w:rsidRPr="00FA7C26" w:rsidRDefault="00143F91" w:rsidP="000457B4">
      <w:pPr>
        <w:widowControl w:val="0"/>
        <w:tabs>
          <w:tab w:val="left" w:pos="567"/>
        </w:tabs>
        <w:spacing w:line="360" w:lineRule="auto"/>
        <w:jc w:val="both"/>
        <w:rPr>
          <w:rFonts w:ascii="Arial" w:hAnsi="Arial" w:cs="Arial"/>
          <w:b/>
          <w:sz w:val="21"/>
          <w:szCs w:val="21"/>
        </w:rPr>
      </w:pPr>
      <w:r w:rsidRPr="00FA7C26">
        <w:rPr>
          <w:rFonts w:ascii="Arial" w:hAnsi="Arial" w:cs="Arial"/>
          <w:b/>
          <w:bCs/>
          <w:sz w:val="21"/>
          <w:szCs w:val="21"/>
        </w:rPr>
        <w:t>7</w:t>
      </w:r>
      <w:r w:rsidRPr="00FA7C26">
        <w:rPr>
          <w:rFonts w:ascii="Arial" w:hAnsi="Arial" w:cs="Arial"/>
          <w:b/>
          <w:sz w:val="21"/>
          <w:szCs w:val="21"/>
        </w:rPr>
        <w:t>.8.3.</w:t>
      </w:r>
      <w:r w:rsidRPr="00FA7C26">
        <w:rPr>
          <w:rFonts w:ascii="Arial" w:hAnsi="Arial" w:cs="Arial"/>
          <w:sz w:val="21"/>
          <w:szCs w:val="21"/>
        </w:rPr>
        <w:t xml:space="preserve"> A decisão final do recurso, devidamente motivada, deverá ser proferida no prazo máximo de 05 (cinco) dias corridos, contado</w:t>
      </w:r>
      <w:r w:rsidR="00E11352" w:rsidRPr="00FA7C26">
        <w:rPr>
          <w:rFonts w:ascii="Arial" w:hAnsi="Arial" w:cs="Arial"/>
          <w:sz w:val="21"/>
          <w:szCs w:val="21"/>
        </w:rPr>
        <w:t>s</w:t>
      </w:r>
      <w:r w:rsidRPr="00FA7C26">
        <w:rPr>
          <w:rFonts w:ascii="Arial" w:hAnsi="Arial" w:cs="Arial"/>
          <w:sz w:val="21"/>
          <w:szCs w:val="21"/>
        </w:rPr>
        <w:t xml:space="preserve"> do</w:t>
      </w:r>
      <w:r w:rsidR="00D17779">
        <w:rPr>
          <w:rFonts w:ascii="Arial" w:hAnsi="Arial" w:cs="Arial"/>
          <w:sz w:val="21"/>
          <w:szCs w:val="21"/>
        </w:rPr>
        <w:t xml:space="preserve"> seu</w:t>
      </w:r>
      <w:r w:rsidRPr="00FA7C26">
        <w:rPr>
          <w:rFonts w:ascii="Arial" w:hAnsi="Arial" w:cs="Arial"/>
          <w:sz w:val="21"/>
          <w:szCs w:val="21"/>
        </w:rPr>
        <w:t xml:space="preserve"> recebimento. A motivação deve ser</w:t>
      </w:r>
      <w:r w:rsidR="00E11352" w:rsidRPr="00FA7C26">
        <w:rPr>
          <w:rFonts w:ascii="Arial" w:hAnsi="Arial" w:cs="Arial"/>
          <w:sz w:val="21"/>
          <w:szCs w:val="21"/>
        </w:rPr>
        <w:t xml:space="preserve"> clara e</w:t>
      </w:r>
      <w:r w:rsidRPr="00FA7C26">
        <w:rPr>
          <w:rFonts w:ascii="Arial" w:hAnsi="Arial" w:cs="Arial"/>
          <w:sz w:val="21"/>
          <w:szCs w:val="21"/>
        </w:rPr>
        <w:t xml:space="preserve"> </w:t>
      </w:r>
      <w:r w:rsidR="000C42EB">
        <w:rPr>
          <w:rFonts w:ascii="Arial" w:hAnsi="Arial" w:cs="Arial"/>
          <w:sz w:val="21"/>
          <w:szCs w:val="21"/>
        </w:rPr>
        <w:t>objetiva</w:t>
      </w:r>
      <w:r w:rsidRPr="00FA7C26">
        <w:rPr>
          <w:rFonts w:ascii="Arial" w:hAnsi="Arial" w:cs="Arial"/>
          <w:sz w:val="21"/>
          <w:szCs w:val="21"/>
        </w:rPr>
        <w:t>, podendo consistir em declaração de concordância com fundamentos de anteriores pareceres, informações, decisões ou propostas, que, neste caso, serão parte integrante do ato decisório. Não caberá novo recurso contra esta decisão.</w:t>
      </w:r>
    </w:p>
    <w:p w:rsidR="005E3868" w:rsidRPr="00FA7C26" w:rsidRDefault="005E3868" w:rsidP="000457B4">
      <w:pPr>
        <w:widowControl w:val="0"/>
        <w:tabs>
          <w:tab w:val="left" w:pos="567"/>
        </w:tabs>
        <w:spacing w:line="360" w:lineRule="auto"/>
        <w:jc w:val="both"/>
        <w:rPr>
          <w:rFonts w:ascii="Arial" w:hAnsi="Arial" w:cs="Arial"/>
          <w:sz w:val="21"/>
          <w:szCs w:val="21"/>
        </w:rPr>
      </w:pPr>
      <w:r w:rsidRPr="00FA7C26">
        <w:rPr>
          <w:rFonts w:ascii="Arial" w:hAnsi="Arial" w:cs="Arial"/>
          <w:b/>
          <w:sz w:val="21"/>
          <w:szCs w:val="21"/>
        </w:rPr>
        <w:t>7.8.</w:t>
      </w:r>
      <w:r w:rsidR="00BE30EA">
        <w:rPr>
          <w:rFonts w:ascii="Arial" w:hAnsi="Arial" w:cs="Arial"/>
          <w:b/>
          <w:sz w:val="21"/>
          <w:szCs w:val="21"/>
        </w:rPr>
        <w:t>4</w:t>
      </w:r>
      <w:r w:rsidRPr="00FA7C26">
        <w:rPr>
          <w:rFonts w:ascii="Arial" w:hAnsi="Arial" w:cs="Arial"/>
          <w:b/>
          <w:sz w:val="21"/>
          <w:szCs w:val="21"/>
        </w:rPr>
        <w:t xml:space="preserve">. </w:t>
      </w:r>
      <w:r w:rsidRPr="00FA7C26">
        <w:rPr>
          <w:rFonts w:ascii="Arial" w:hAnsi="Arial" w:cs="Arial"/>
          <w:sz w:val="21"/>
          <w:szCs w:val="21"/>
        </w:rPr>
        <w:t>Na contagem dos prazos, exclui-se o dia do início e inclui-se o do vencimento. Os prazos se iniciam e expiram exclusivamente em dia útil</w:t>
      </w:r>
      <w:r w:rsidR="00114ED2" w:rsidRPr="00FA7C26">
        <w:rPr>
          <w:rFonts w:ascii="Arial" w:hAnsi="Arial" w:cs="Arial"/>
          <w:sz w:val="21"/>
          <w:szCs w:val="21"/>
        </w:rPr>
        <w:t>, na SUDESB,</w:t>
      </w:r>
      <w:r w:rsidR="00276D18" w:rsidRPr="00FA7C26">
        <w:rPr>
          <w:rFonts w:ascii="Arial" w:hAnsi="Arial" w:cs="Arial"/>
          <w:sz w:val="21"/>
          <w:szCs w:val="21"/>
        </w:rPr>
        <w:t xml:space="preserve"> </w:t>
      </w:r>
      <w:r w:rsidRPr="00FA7C26">
        <w:rPr>
          <w:rFonts w:ascii="Arial" w:hAnsi="Arial" w:cs="Arial"/>
          <w:sz w:val="21"/>
          <w:szCs w:val="21"/>
        </w:rPr>
        <w:t>órgão responsável pela condução do processo de seleção.</w:t>
      </w:r>
    </w:p>
    <w:p w:rsidR="005E3868" w:rsidRPr="00FA7C26" w:rsidRDefault="005E3868" w:rsidP="000457B4">
      <w:pPr>
        <w:widowControl w:val="0"/>
        <w:tabs>
          <w:tab w:val="left" w:pos="567"/>
        </w:tabs>
        <w:spacing w:line="360" w:lineRule="auto"/>
        <w:jc w:val="both"/>
        <w:rPr>
          <w:rFonts w:ascii="Arial" w:hAnsi="Arial" w:cs="Arial"/>
          <w:sz w:val="21"/>
          <w:szCs w:val="21"/>
        </w:rPr>
      </w:pPr>
      <w:r w:rsidRPr="00FA7C26">
        <w:rPr>
          <w:rFonts w:ascii="Arial" w:hAnsi="Arial" w:cs="Arial"/>
          <w:b/>
          <w:sz w:val="21"/>
          <w:szCs w:val="21"/>
        </w:rPr>
        <w:t>7.8.</w:t>
      </w:r>
      <w:r w:rsidR="00BE30EA">
        <w:rPr>
          <w:rFonts w:ascii="Arial" w:hAnsi="Arial" w:cs="Arial"/>
          <w:b/>
          <w:sz w:val="21"/>
          <w:szCs w:val="21"/>
        </w:rPr>
        <w:t>5</w:t>
      </w:r>
      <w:r w:rsidRPr="00FA7C26">
        <w:rPr>
          <w:rFonts w:ascii="Arial" w:hAnsi="Arial" w:cs="Arial"/>
          <w:b/>
          <w:sz w:val="21"/>
          <w:szCs w:val="21"/>
        </w:rPr>
        <w:t xml:space="preserve">. </w:t>
      </w:r>
      <w:r w:rsidRPr="00FA7C26">
        <w:rPr>
          <w:rFonts w:ascii="Arial" w:hAnsi="Arial" w:cs="Arial"/>
          <w:sz w:val="21"/>
          <w:szCs w:val="21"/>
        </w:rPr>
        <w:t>O acolhimento de recurso implicará invalidação apenas dos atos insuscetíveis de aproveitamento. </w:t>
      </w:r>
    </w:p>
    <w:p w:rsidR="005E3868" w:rsidRPr="00FA7C26" w:rsidRDefault="005E3868"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sz w:val="21"/>
          <w:szCs w:val="21"/>
        </w:rPr>
        <w:t xml:space="preserve">7.9. Etapa 7: Homologação e publicação do resultado definitivo da fase de seleção, com divulgação das decisões recursais proferidas (se houver). </w:t>
      </w:r>
      <w:r w:rsidR="005D3660" w:rsidRPr="00FA7C26">
        <w:rPr>
          <w:rFonts w:ascii="Arial" w:hAnsi="Arial" w:cs="Arial"/>
          <w:b/>
          <w:sz w:val="21"/>
          <w:szCs w:val="21"/>
        </w:rPr>
        <w:t xml:space="preserve"> </w:t>
      </w:r>
      <w:r w:rsidRPr="00FA7C26">
        <w:rPr>
          <w:rFonts w:ascii="Arial" w:hAnsi="Arial" w:cs="Arial"/>
          <w:sz w:val="21"/>
          <w:szCs w:val="21"/>
        </w:rPr>
        <w:t xml:space="preserve">Após o julgamento dos recursos ou o transcurso do prazo sem </w:t>
      </w:r>
      <w:r w:rsidR="00046CB9">
        <w:rPr>
          <w:rFonts w:ascii="Arial" w:hAnsi="Arial" w:cs="Arial"/>
          <w:sz w:val="21"/>
          <w:szCs w:val="21"/>
        </w:rPr>
        <w:t>manifestação dos concorrentes</w:t>
      </w:r>
      <w:r w:rsidRPr="00FA7C26">
        <w:rPr>
          <w:rFonts w:ascii="Arial" w:hAnsi="Arial" w:cs="Arial"/>
          <w:sz w:val="21"/>
          <w:szCs w:val="21"/>
        </w:rPr>
        <w:t>, a SUDESB deverá homologar e divulgar, no seu sítio eletrônico e no Diário Oficial do Estado</w:t>
      </w:r>
      <w:r w:rsidR="001F5C36" w:rsidRPr="00FA7C26">
        <w:rPr>
          <w:rFonts w:ascii="Arial" w:hAnsi="Arial" w:cs="Arial"/>
          <w:sz w:val="21"/>
          <w:szCs w:val="21"/>
        </w:rPr>
        <w:t>,</w:t>
      </w:r>
      <w:r w:rsidRPr="00FA7C26">
        <w:rPr>
          <w:rFonts w:ascii="Arial" w:hAnsi="Arial" w:cs="Arial"/>
          <w:sz w:val="21"/>
          <w:szCs w:val="21"/>
        </w:rPr>
        <w:t xml:space="preserve"> as decisões recursais proferidas e o resultado definitivo do processo de seleção.</w:t>
      </w:r>
    </w:p>
    <w:p w:rsidR="005E3868" w:rsidRPr="00FA7C26" w:rsidRDefault="005E3868" w:rsidP="000457B4">
      <w:pPr>
        <w:widowControl w:val="0"/>
        <w:autoSpaceDE w:val="0"/>
        <w:spacing w:line="360" w:lineRule="auto"/>
        <w:jc w:val="both"/>
        <w:rPr>
          <w:rFonts w:ascii="Arial" w:hAnsi="Arial" w:cs="Arial"/>
          <w:bCs/>
          <w:sz w:val="21"/>
          <w:szCs w:val="21"/>
        </w:rPr>
      </w:pPr>
      <w:r w:rsidRPr="00FA7C26">
        <w:rPr>
          <w:rFonts w:ascii="Arial" w:hAnsi="Arial" w:cs="Arial"/>
          <w:b/>
          <w:sz w:val="21"/>
          <w:szCs w:val="21"/>
        </w:rPr>
        <w:lastRenderedPageBreak/>
        <w:t>7.9.1.</w:t>
      </w:r>
      <w:r w:rsidRPr="00FA7C26">
        <w:rPr>
          <w:rFonts w:ascii="Arial" w:hAnsi="Arial" w:cs="Arial"/>
          <w:sz w:val="21"/>
          <w:szCs w:val="21"/>
        </w:rPr>
        <w:t xml:space="preserve"> A homologação não gera direito para a OSC à celebração da parceria (art. 27, §6º, da Lei nº 13.019, de 2014).</w:t>
      </w:r>
    </w:p>
    <w:p w:rsidR="005E3868" w:rsidRPr="00FA7C26" w:rsidRDefault="005E3868" w:rsidP="000457B4">
      <w:pPr>
        <w:widowControl w:val="0"/>
        <w:tabs>
          <w:tab w:val="left" w:pos="567"/>
        </w:tabs>
        <w:spacing w:line="360" w:lineRule="auto"/>
        <w:jc w:val="both"/>
        <w:rPr>
          <w:rFonts w:ascii="Arial" w:hAnsi="Arial" w:cs="Arial"/>
          <w:sz w:val="21"/>
          <w:szCs w:val="21"/>
        </w:rPr>
      </w:pPr>
      <w:r w:rsidRPr="00FA7C26">
        <w:rPr>
          <w:rFonts w:ascii="Arial" w:hAnsi="Arial" w:cs="Arial"/>
          <w:b/>
          <w:sz w:val="21"/>
          <w:szCs w:val="21"/>
        </w:rPr>
        <w:t>7.9.2.</w:t>
      </w:r>
      <w:r w:rsidRPr="00FA7C26">
        <w:rPr>
          <w:rFonts w:ascii="Arial" w:hAnsi="Arial" w:cs="Arial"/>
          <w:sz w:val="21"/>
          <w:szCs w:val="21"/>
        </w:rPr>
        <w:t xml:space="preserve"> Após o recebimento e julgamento das propostas, havendo uma única entidade com proposta classificada, e desde que atendidas </w:t>
      </w:r>
      <w:r w:rsidR="00655851" w:rsidRPr="00FA7C26">
        <w:rPr>
          <w:rFonts w:ascii="Arial" w:hAnsi="Arial" w:cs="Arial"/>
          <w:sz w:val="21"/>
          <w:szCs w:val="21"/>
        </w:rPr>
        <w:t xml:space="preserve">as </w:t>
      </w:r>
      <w:r w:rsidRPr="00FA7C26">
        <w:rPr>
          <w:rFonts w:ascii="Arial" w:hAnsi="Arial" w:cs="Arial"/>
          <w:sz w:val="21"/>
          <w:szCs w:val="21"/>
        </w:rPr>
        <w:t xml:space="preserve">exigências deste </w:t>
      </w:r>
      <w:r w:rsidR="00CC0025" w:rsidRPr="00FA7C26">
        <w:rPr>
          <w:rFonts w:ascii="Arial" w:hAnsi="Arial" w:cs="Arial"/>
          <w:sz w:val="21"/>
          <w:szCs w:val="21"/>
        </w:rPr>
        <w:t>EDITAL</w:t>
      </w:r>
      <w:r w:rsidRPr="00FA7C26">
        <w:rPr>
          <w:rFonts w:ascii="Arial" w:hAnsi="Arial" w:cs="Arial"/>
          <w:sz w:val="21"/>
          <w:szCs w:val="21"/>
        </w:rPr>
        <w:t xml:space="preserve">, a administração pública poderá dar prosseguimento ao processo de </w:t>
      </w:r>
      <w:r w:rsidR="007D6C95">
        <w:rPr>
          <w:rFonts w:ascii="Arial" w:hAnsi="Arial" w:cs="Arial"/>
          <w:sz w:val="21"/>
          <w:szCs w:val="21"/>
        </w:rPr>
        <w:t>celebração.</w:t>
      </w:r>
    </w:p>
    <w:p w:rsidR="00A418B9" w:rsidRPr="00FA7C26" w:rsidRDefault="00A418B9" w:rsidP="000457B4">
      <w:pPr>
        <w:widowControl w:val="0"/>
        <w:tabs>
          <w:tab w:val="left" w:pos="567"/>
        </w:tabs>
        <w:autoSpaceDE w:val="0"/>
        <w:spacing w:line="360" w:lineRule="auto"/>
        <w:jc w:val="both"/>
        <w:rPr>
          <w:rFonts w:ascii="Arial" w:hAnsi="Arial" w:cs="Arial"/>
          <w:b/>
          <w:sz w:val="21"/>
          <w:szCs w:val="21"/>
        </w:rPr>
      </w:pPr>
    </w:p>
    <w:p w:rsidR="005E3868" w:rsidRPr="00FA7C26" w:rsidRDefault="005E3868"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8. DA FASE DE CELEBRAÇÃO</w:t>
      </w:r>
    </w:p>
    <w:p w:rsidR="005E3868" w:rsidRPr="005B3926" w:rsidRDefault="005E3868" w:rsidP="000457B4">
      <w:pPr>
        <w:spacing w:line="360" w:lineRule="auto"/>
        <w:jc w:val="both"/>
        <w:rPr>
          <w:rFonts w:ascii="Arial" w:hAnsi="Arial" w:cs="Arial"/>
          <w:sz w:val="21"/>
          <w:szCs w:val="21"/>
        </w:rPr>
      </w:pPr>
      <w:r w:rsidRPr="005B3926">
        <w:rPr>
          <w:rFonts w:ascii="Arial" w:hAnsi="Arial" w:cs="Arial"/>
          <w:b/>
          <w:sz w:val="21"/>
          <w:szCs w:val="21"/>
        </w:rPr>
        <w:t xml:space="preserve">8.1. </w:t>
      </w:r>
      <w:r w:rsidR="00667303" w:rsidRPr="005B3926">
        <w:rPr>
          <w:rFonts w:ascii="Arial" w:hAnsi="Arial" w:cs="Arial"/>
          <w:sz w:val="21"/>
          <w:szCs w:val="21"/>
        </w:rPr>
        <w:t>A</w:t>
      </w:r>
      <w:r w:rsidRPr="005B3926">
        <w:rPr>
          <w:rFonts w:ascii="Arial" w:hAnsi="Arial" w:cs="Arial"/>
          <w:sz w:val="21"/>
          <w:szCs w:val="21"/>
        </w:rPr>
        <w:t>té a assinatura do instrumento de parceria</w:t>
      </w:r>
      <w:r w:rsidR="00667303" w:rsidRPr="005B3926">
        <w:rPr>
          <w:rFonts w:ascii="Arial" w:hAnsi="Arial" w:cs="Arial"/>
          <w:sz w:val="21"/>
          <w:szCs w:val="21"/>
        </w:rPr>
        <w:t>, a fase de celebração observará as seguintes etapas</w:t>
      </w:r>
      <w:r w:rsidRPr="005B3926">
        <w:rPr>
          <w:rFonts w:ascii="Arial" w:hAnsi="Arial" w:cs="Arial"/>
          <w:sz w:val="21"/>
          <w:szCs w:val="21"/>
        </w:rPr>
        <w:t>:</w:t>
      </w:r>
    </w:p>
    <w:p w:rsidR="005E3868" w:rsidRPr="00FA7C26" w:rsidRDefault="005E3868" w:rsidP="000457B4">
      <w:pPr>
        <w:spacing w:line="360" w:lineRule="auto"/>
        <w:jc w:val="both"/>
        <w:rPr>
          <w:rFonts w:ascii="Arial" w:eastAsia="Calibri" w:hAnsi="Arial" w:cs="Arial"/>
          <w:b/>
          <w:sz w:val="21"/>
          <w:szCs w:val="21"/>
          <w:lang w:eastAsia="en-US"/>
        </w:rPr>
      </w:pPr>
      <w:r w:rsidRPr="00FA7C26">
        <w:rPr>
          <w:rFonts w:ascii="Arial" w:eastAsia="Calibri" w:hAnsi="Arial" w:cs="Arial"/>
          <w:b/>
          <w:sz w:val="21"/>
          <w:szCs w:val="21"/>
          <w:lang w:eastAsia="en-US"/>
        </w:rPr>
        <w:t>Tabela 3</w:t>
      </w:r>
      <w:r w:rsidR="005D3660" w:rsidRPr="00FA7C26">
        <w:rPr>
          <w:rFonts w:ascii="Arial" w:eastAsia="Calibri" w:hAnsi="Arial" w:cs="Arial"/>
          <w:b/>
          <w:sz w:val="21"/>
          <w:szCs w:val="21"/>
          <w:lang w:eastAsia="en-US"/>
        </w:rPr>
        <w:t xml:space="preserve"> – Etapas para Celebração das propostas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8868"/>
      </w:tblGrid>
      <w:tr w:rsidR="005E3868" w:rsidRPr="00FA7C26" w:rsidTr="005D3660">
        <w:trPr>
          <w:trHeight w:val="227"/>
        </w:trPr>
        <w:tc>
          <w:tcPr>
            <w:tcW w:w="0" w:type="auto"/>
            <w:shd w:val="clear" w:color="auto" w:fill="auto"/>
            <w:vAlign w:val="center"/>
          </w:tcPr>
          <w:p w:rsidR="005E3868" w:rsidRPr="00FA7C26" w:rsidRDefault="005E3868" w:rsidP="000457B4">
            <w:pPr>
              <w:spacing w:line="360" w:lineRule="auto"/>
              <w:jc w:val="both"/>
              <w:rPr>
                <w:rFonts w:ascii="Arial" w:eastAsia="Calibri" w:hAnsi="Arial" w:cs="Arial"/>
                <w:b/>
                <w:sz w:val="21"/>
                <w:szCs w:val="21"/>
                <w:lang w:eastAsia="en-US"/>
              </w:rPr>
            </w:pPr>
            <w:r w:rsidRPr="00FA7C26">
              <w:rPr>
                <w:rFonts w:ascii="Arial" w:eastAsia="Calibri" w:hAnsi="Arial" w:cs="Arial"/>
                <w:b/>
                <w:sz w:val="21"/>
                <w:szCs w:val="21"/>
                <w:lang w:eastAsia="en-US"/>
              </w:rPr>
              <w:t>ETAPA</w:t>
            </w:r>
          </w:p>
        </w:tc>
        <w:tc>
          <w:tcPr>
            <w:tcW w:w="0" w:type="auto"/>
            <w:shd w:val="clear" w:color="auto" w:fill="auto"/>
            <w:vAlign w:val="center"/>
          </w:tcPr>
          <w:p w:rsidR="005E3868" w:rsidRPr="00FA7C26" w:rsidRDefault="005E3868" w:rsidP="000457B4">
            <w:pPr>
              <w:spacing w:line="360" w:lineRule="auto"/>
              <w:jc w:val="both"/>
              <w:rPr>
                <w:rFonts w:ascii="Arial" w:eastAsia="Calibri" w:hAnsi="Arial" w:cs="Arial"/>
                <w:b/>
                <w:sz w:val="21"/>
                <w:szCs w:val="21"/>
                <w:lang w:eastAsia="en-US"/>
              </w:rPr>
            </w:pPr>
            <w:r w:rsidRPr="00FA7C26">
              <w:rPr>
                <w:rFonts w:ascii="Arial" w:eastAsia="Calibri" w:hAnsi="Arial" w:cs="Arial"/>
                <w:b/>
                <w:sz w:val="21"/>
                <w:szCs w:val="21"/>
                <w:lang w:eastAsia="en-US"/>
              </w:rPr>
              <w:t>DESCRIÇÃO DA ETAPA</w:t>
            </w:r>
          </w:p>
        </w:tc>
      </w:tr>
      <w:tr w:rsidR="005E3868" w:rsidRPr="00FA7C26" w:rsidTr="005D3660">
        <w:tc>
          <w:tcPr>
            <w:tcW w:w="0" w:type="auto"/>
            <w:shd w:val="clear" w:color="auto" w:fill="auto"/>
            <w:vAlign w:val="center"/>
          </w:tcPr>
          <w:p w:rsidR="005E3868" w:rsidRPr="00FA7C26" w:rsidRDefault="005E3868" w:rsidP="000457B4">
            <w:pPr>
              <w:spacing w:line="360" w:lineRule="auto"/>
              <w:jc w:val="both"/>
              <w:rPr>
                <w:rFonts w:ascii="Arial" w:eastAsia="Calibri" w:hAnsi="Arial" w:cs="Arial"/>
                <w:b/>
                <w:sz w:val="21"/>
                <w:szCs w:val="21"/>
                <w:lang w:eastAsia="en-US"/>
              </w:rPr>
            </w:pPr>
            <w:r w:rsidRPr="00FA7C26">
              <w:rPr>
                <w:rFonts w:ascii="Arial" w:eastAsia="Calibri" w:hAnsi="Arial" w:cs="Arial"/>
                <w:b/>
                <w:sz w:val="21"/>
                <w:szCs w:val="21"/>
                <w:lang w:eastAsia="en-US"/>
              </w:rPr>
              <w:t>1</w:t>
            </w:r>
          </w:p>
        </w:tc>
        <w:tc>
          <w:tcPr>
            <w:tcW w:w="0" w:type="auto"/>
            <w:shd w:val="clear" w:color="auto" w:fill="auto"/>
            <w:vAlign w:val="center"/>
          </w:tcPr>
          <w:p w:rsidR="005E3868" w:rsidRPr="00FA7C26" w:rsidRDefault="005E3868" w:rsidP="008C5A32">
            <w:pPr>
              <w:spacing w:line="360" w:lineRule="auto"/>
              <w:jc w:val="both"/>
              <w:rPr>
                <w:rFonts w:ascii="Arial" w:eastAsia="Calibri" w:hAnsi="Arial" w:cs="Arial"/>
                <w:sz w:val="21"/>
                <w:szCs w:val="21"/>
                <w:lang w:eastAsia="en-US"/>
              </w:rPr>
            </w:pPr>
            <w:r w:rsidRPr="00FA7C26">
              <w:rPr>
                <w:rFonts w:ascii="Arial" w:eastAsia="Calibri" w:hAnsi="Arial" w:cs="Arial"/>
                <w:sz w:val="21"/>
                <w:szCs w:val="21"/>
                <w:lang w:eastAsia="en-US"/>
              </w:rPr>
              <w:t>Convocação da OSC selecionada</w:t>
            </w:r>
            <w:r w:rsidR="00700B11">
              <w:rPr>
                <w:rFonts w:ascii="Arial" w:eastAsia="Calibri" w:hAnsi="Arial" w:cs="Arial"/>
                <w:sz w:val="21"/>
                <w:szCs w:val="21"/>
                <w:lang w:eastAsia="en-US"/>
              </w:rPr>
              <w:t>,</w:t>
            </w:r>
            <w:r w:rsidRPr="00FA7C26">
              <w:rPr>
                <w:rFonts w:ascii="Arial" w:eastAsia="Calibri" w:hAnsi="Arial" w:cs="Arial"/>
                <w:sz w:val="21"/>
                <w:szCs w:val="21"/>
                <w:lang w:eastAsia="en-US"/>
              </w:rPr>
              <w:t xml:space="preserve"> para </w:t>
            </w:r>
            <w:r w:rsidR="008C5A32" w:rsidRPr="00FA7C26">
              <w:rPr>
                <w:rFonts w:ascii="Arial" w:eastAsia="Calibri" w:hAnsi="Arial" w:cs="Arial"/>
                <w:sz w:val="21"/>
                <w:szCs w:val="21"/>
                <w:lang w:eastAsia="en-US"/>
              </w:rPr>
              <w:t>comprovar o</w:t>
            </w:r>
            <w:r w:rsidRPr="00FA7C26">
              <w:rPr>
                <w:rFonts w:ascii="Arial" w:eastAsia="Calibri" w:hAnsi="Arial" w:cs="Arial"/>
                <w:sz w:val="21"/>
                <w:szCs w:val="21"/>
                <w:lang w:eastAsia="en-US"/>
              </w:rPr>
              <w:t xml:space="preserve"> atendimento aos requisitos de celebração da parceria e da ausência de impedimentos (vedações) legais.</w:t>
            </w:r>
          </w:p>
        </w:tc>
      </w:tr>
      <w:tr w:rsidR="005E3868" w:rsidRPr="00FA7C26" w:rsidTr="005D3660">
        <w:tc>
          <w:tcPr>
            <w:tcW w:w="0" w:type="auto"/>
            <w:shd w:val="clear" w:color="auto" w:fill="auto"/>
            <w:vAlign w:val="center"/>
          </w:tcPr>
          <w:p w:rsidR="005E3868" w:rsidRPr="00FA7C26" w:rsidRDefault="005E3868" w:rsidP="000457B4">
            <w:pPr>
              <w:spacing w:line="360" w:lineRule="auto"/>
              <w:jc w:val="both"/>
              <w:rPr>
                <w:rFonts w:ascii="Arial" w:eastAsia="Calibri" w:hAnsi="Arial" w:cs="Arial"/>
                <w:b/>
                <w:sz w:val="21"/>
                <w:szCs w:val="21"/>
                <w:lang w:eastAsia="en-US"/>
              </w:rPr>
            </w:pPr>
            <w:r w:rsidRPr="00FA7C26">
              <w:rPr>
                <w:rFonts w:ascii="Arial" w:eastAsia="Calibri" w:hAnsi="Arial" w:cs="Arial"/>
                <w:b/>
                <w:sz w:val="21"/>
                <w:szCs w:val="21"/>
                <w:lang w:eastAsia="en-US"/>
              </w:rPr>
              <w:t>2</w:t>
            </w:r>
          </w:p>
        </w:tc>
        <w:tc>
          <w:tcPr>
            <w:tcW w:w="0" w:type="auto"/>
            <w:shd w:val="clear" w:color="auto" w:fill="auto"/>
            <w:vAlign w:val="center"/>
          </w:tcPr>
          <w:p w:rsidR="005E3868" w:rsidRPr="00FA7C26" w:rsidRDefault="005E3868" w:rsidP="008C5A32">
            <w:pPr>
              <w:spacing w:line="360" w:lineRule="auto"/>
              <w:jc w:val="both"/>
              <w:rPr>
                <w:rFonts w:ascii="Arial" w:hAnsi="Arial" w:cs="Arial"/>
                <w:sz w:val="21"/>
                <w:szCs w:val="21"/>
              </w:rPr>
            </w:pPr>
            <w:r w:rsidRPr="00FA7C26">
              <w:rPr>
                <w:rFonts w:ascii="Arial" w:eastAsia="Calibri" w:hAnsi="Arial" w:cs="Arial"/>
                <w:sz w:val="21"/>
                <w:szCs w:val="21"/>
                <w:lang w:eastAsia="en-US"/>
              </w:rPr>
              <w:t xml:space="preserve">Verificação do cumprimento dos requisitos </w:t>
            </w:r>
            <w:r w:rsidRPr="00FA7C26">
              <w:rPr>
                <w:rFonts w:ascii="Arial" w:hAnsi="Arial" w:cs="Arial"/>
                <w:sz w:val="21"/>
                <w:szCs w:val="21"/>
              </w:rPr>
              <w:t>para celebração da parceria</w:t>
            </w:r>
            <w:r w:rsidR="00230B3C">
              <w:rPr>
                <w:rFonts w:ascii="Arial" w:hAnsi="Arial" w:cs="Arial"/>
                <w:sz w:val="21"/>
                <w:szCs w:val="21"/>
              </w:rPr>
              <w:t>,</w:t>
            </w:r>
            <w:r w:rsidRPr="00FA7C26">
              <w:rPr>
                <w:rFonts w:ascii="Arial" w:hAnsi="Arial" w:cs="Arial"/>
                <w:sz w:val="21"/>
                <w:szCs w:val="21"/>
              </w:rPr>
              <w:t xml:space="preserve"> e da ausência de impedimentos (vedações) legais. </w:t>
            </w:r>
            <w:r w:rsidRPr="00FA7C26">
              <w:rPr>
                <w:rFonts w:ascii="Arial" w:eastAsia="Calibri" w:hAnsi="Arial" w:cs="Arial"/>
                <w:sz w:val="21"/>
                <w:szCs w:val="21"/>
                <w:lang w:eastAsia="en-US"/>
              </w:rPr>
              <w:t xml:space="preserve">Análise do </w:t>
            </w:r>
            <w:r w:rsidR="008C5A32" w:rsidRPr="00FA7C26">
              <w:rPr>
                <w:rFonts w:ascii="Arial" w:eastAsia="Calibri" w:hAnsi="Arial" w:cs="Arial"/>
                <w:sz w:val="21"/>
                <w:szCs w:val="21"/>
                <w:lang w:eastAsia="en-US"/>
              </w:rPr>
              <w:t xml:space="preserve">Plano </w:t>
            </w:r>
            <w:r w:rsidRPr="00FA7C26">
              <w:rPr>
                <w:rFonts w:ascii="Arial" w:eastAsia="Calibri" w:hAnsi="Arial" w:cs="Arial"/>
                <w:sz w:val="21"/>
                <w:szCs w:val="21"/>
                <w:lang w:eastAsia="en-US"/>
              </w:rPr>
              <w:t xml:space="preserve">de </w:t>
            </w:r>
            <w:r w:rsidR="008C5A32" w:rsidRPr="00FA7C26">
              <w:rPr>
                <w:rFonts w:ascii="Arial" w:eastAsia="Calibri" w:hAnsi="Arial" w:cs="Arial"/>
                <w:sz w:val="21"/>
                <w:szCs w:val="21"/>
                <w:lang w:eastAsia="en-US"/>
              </w:rPr>
              <w:t>Trabalho</w:t>
            </w:r>
            <w:r w:rsidRPr="00FA7C26">
              <w:rPr>
                <w:rFonts w:ascii="Arial" w:eastAsia="Calibri" w:hAnsi="Arial" w:cs="Arial"/>
                <w:sz w:val="21"/>
                <w:szCs w:val="21"/>
                <w:lang w:eastAsia="en-US"/>
              </w:rPr>
              <w:t>.</w:t>
            </w:r>
          </w:p>
        </w:tc>
      </w:tr>
      <w:tr w:rsidR="005E3868" w:rsidRPr="00FA7C26" w:rsidTr="005D3660">
        <w:tc>
          <w:tcPr>
            <w:tcW w:w="0" w:type="auto"/>
            <w:shd w:val="clear" w:color="auto" w:fill="auto"/>
            <w:vAlign w:val="center"/>
          </w:tcPr>
          <w:p w:rsidR="005E3868" w:rsidRPr="00FA7C26" w:rsidRDefault="005E3868" w:rsidP="000457B4">
            <w:pPr>
              <w:spacing w:line="360" w:lineRule="auto"/>
              <w:jc w:val="both"/>
              <w:rPr>
                <w:rFonts w:ascii="Arial" w:eastAsia="Calibri" w:hAnsi="Arial" w:cs="Arial"/>
                <w:b/>
                <w:sz w:val="21"/>
                <w:szCs w:val="21"/>
                <w:lang w:eastAsia="en-US"/>
              </w:rPr>
            </w:pPr>
            <w:r w:rsidRPr="00FA7C26">
              <w:rPr>
                <w:rFonts w:ascii="Arial" w:eastAsia="Calibri" w:hAnsi="Arial" w:cs="Arial"/>
                <w:b/>
                <w:sz w:val="21"/>
                <w:szCs w:val="21"/>
                <w:lang w:eastAsia="en-US"/>
              </w:rPr>
              <w:t>3</w:t>
            </w:r>
          </w:p>
        </w:tc>
        <w:tc>
          <w:tcPr>
            <w:tcW w:w="0" w:type="auto"/>
            <w:shd w:val="clear" w:color="auto" w:fill="auto"/>
            <w:vAlign w:val="center"/>
          </w:tcPr>
          <w:p w:rsidR="005E3868" w:rsidRPr="00FA7C26" w:rsidRDefault="005E3868" w:rsidP="008C5A32">
            <w:pPr>
              <w:spacing w:line="360" w:lineRule="auto"/>
              <w:jc w:val="both"/>
              <w:rPr>
                <w:rFonts w:ascii="Arial" w:eastAsia="Calibri" w:hAnsi="Arial" w:cs="Arial"/>
                <w:sz w:val="21"/>
                <w:szCs w:val="21"/>
                <w:lang w:eastAsia="en-US"/>
              </w:rPr>
            </w:pPr>
            <w:r w:rsidRPr="00FA7C26">
              <w:rPr>
                <w:rFonts w:ascii="Arial" w:eastAsia="Calibri" w:hAnsi="Arial" w:cs="Arial"/>
                <w:sz w:val="21"/>
                <w:szCs w:val="21"/>
                <w:lang w:eastAsia="en-US"/>
              </w:rPr>
              <w:t xml:space="preserve">Ajustes no </w:t>
            </w:r>
            <w:r w:rsidR="008C5A32" w:rsidRPr="00FA7C26">
              <w:rPr>
                <w:rFonts w:ascii="Arial" w:eastAsia="Calibri" w:hAnsi="Arial" w:cs="Arial"/>
                <w:sz w:val="21"/>
                <w:szCs w:val="21"/>
                <w:lang w:eastAsia="en-US"/>
              </w:rPr>
              <w:t xml:space="preserve">Plano </w:t>
            </w:r>
            <w:r w:rsidRPr="00FA7C26">
              <w:rPr>
                <w:rFonts w:ascii="Arial" w:eastAsia="Calibri" w:hAnsi="Arial" w:cs="Arial"/>
                <w:sz w:val="21"/>
                <w:szCs w:val="21"/>
                <w:lang w:eastAsia="en-US"/>
              </w:rPr>
              <w:t xml:space="preserve">de </w:t>
            </w:r>
            <w:r w:rsidR="008C5A32" w:rsidRPr="00FA7C26">
              <w:rPr>
                <w:rFonts w:ascii="Arial" w:eastAsia="Calibri" w:hAnsi="Arial" w:cs="Arial"/>
                <w:sz w:val="21"/>
                <w:szCs w:val="21"/>
                <w:lang w:eastAsia="en-US"/>
              </w:rPr>
              <w:t xml:space="preserve">Trabalho </w:t>
            </w:r>
            <w:r w:rsidRPr="00FA7C26">
              <w:rPr>
                <w:rFonts w:ascii="Arial" w:eastAsia="Calibri" w:hAnsi="Arial" w:cs="Arial"/>
                <w:sz w:val="21"/>
                <w:szCs w:val="21"/>
                <w:lang w:eastAsia="en-US"/>
              </w:rPr>
              <w:t>e atualização de documentos, se necessário.</w:t>
            </w:r>
          </w:p>
        </w:tc>
      </w:tr>
      <w:tr w:rsidR="005E3868" w:rsidRPr="00FA7C26" w:rsidTr="005D3660">
        <w:tc>
          <w:tcPr>
            <w:tcW w:w="0" w:type="auto"/>
            <w:shd w:val="clear" w:color="auto" w:fill="auto"/>
            <w:vAlign w:val="center"/>
          </w:tcPr>
          <w:p w:rsidR="005E3868" w:rsidRPr="00FA7C26" w:rsidRDefault="005E3868" w:rsidP="000457B4">
            <w:pPr>
              <w:spacing w:line="360" w:lineRule="auto"/>
              <w:jc w:val="both"/>
              <w:rPr>
                <w:rFonts w:ascii="Arial" w:eastAsia="Calibri" w:hAnsi="Arial" w:cs="Arial"/>
                <w:b/>
                <w:sz w:val="21"/>
                <w:szCs w:val="21"/>
                <w:lang w:eastAsia="en-US"/>
              </w:rPr>
            </w:pPr>
            <w:r w:rsidRPr="00FA7C26">
              <w:rPr>
                <w:rFonts w:ascii="Arial" w:eastAsia="Calibri" w:hAnsi="Arial" w:cs="Arial"/>
                <w:b/>
                <w:sz w:val="21"/>
                <w:szCs w:val="21"/>
                <w:lang w:eastAsia="en-US"/>
              </w:rPr>
              <w:t>4</w:t>
            </w:r>
          </w:p>
        </w:tc>
        <w:tc>
          <w:tcPr>
            <w:tcW w:w="0" w:type="auto"/>
            <w:shd w:val="clear" w:color="auto" w:fill="auto"/>
            <w:vAlign w:val="center"/>
          </w:tcPr>
          <w:p w:rsidR="005E3868" w:rsidRPr="00FA7C26" w:rsidRDefault="005E3868" w:rsidP="000457B4">
            <w:pPr>
              <w:spacing w:line="360" w:lineRule="auto"/>
              <w:jc w:val="both"/>
              <w:rPr>
                <w:rFonts w:ascii="Arial" w:eastAsia="Calibri" w:hAnsi="Arial" w:cs="Arial"/>
                <w:sz w:val="21"/>
                <w:szCs w:val="21"/>
                <w:lang w:eastAsia="en-US"/>
              </w:rPr>
            </w:pPr>
            <w:r w:rsidRPr="00FA7C26">
              <w:rPr>
                <w:rFonts w:ascii="Arial" w:eastAsia="Calibri" w:hAnsi="Arial" w:cs="Arial"/>
                <w:sz w:val="21"/>
                <w:szCs w:val="21"/>
                <w:lang w:eastAsia="en-US"/>
              </w:rPr>
              <w:t xml:space="preserve">Parecer de Órgão Técnico e Jurídico e assinatura do Termo de </w:t>
            </w:r>
            <w:r w:rsidR="0045563A" w:rsidRPr="00FA7C26">
              <w:rPr>
                <w:rFonts w:ascii="Arial" w:eastAsia="Calibri" w:hAnsi="Arial" w:cs="Arial"/>
                <w:sz w:val="21"/>
                <w:szCs w:val="21"/>
                <w:lang w:eastAsia="en-US"/>
              </w:rPr>
              <w:t>Fomento</w:t>
            </w:r>
            <w:r w:rsidRPr="00FA7C26">
              <w:rPr>
                <w:rFonts w:ascii="Arial" w:eastAsia="Calibri" w:hAnsi="Arial" w:cs="Arial"/>
                <w:sz w:val="21"/>
                <w:szCs w:val="21"/>
                <w:lang w:eastAsia="en-US"/>
              </w:rPr>
              <w:t>.</w:t>
            </w:r>
          </w:p>
        </w:tc>
      </w:tr>
      <w:tr w:rsidR="005E3868" w:rsidRPr="00FA7C26" w:rsidTr="005D3660">
        <w:tc>
          <w:tcPr>
            <w:tcW w:w="0" w:type="auto"/>
            <w:shd w:val="clear" w:color="auto" w:fill="auto"/>
            <w:vAlign w:val="center"/>
          </w:tcPr>
          <w:p w:rsidR="005E3868" w:rsidRPr="00FA7C26" w:rsidRDefault="005E3868" w:rsidP="000457B4">
            <w:pPr>
              <w:spacing w:line="360" w:lineRule="auto"/>
              <w:jc w:val="both"/>
              <w:rPr>
                <w:rFonts w:ascii="Arial" w:eastAsia="Calibri" w:hAnsi="Arial" w:cs="Arial"/>
                <w:b/>
                <w:sz w:val="21"/>
                <w:szCs w:val="21"/>
                <w:lang w:eastAsia="en-US"/>
              </w:rPr>
            </w:pPr>
            <w:r w:rsidRPr="00FA7C26">
              <w:rPr>
                <w:rFonts w:ascii="Arial" w:eastAsia="Calibri" w:hAnsi="Arial" w:cs="Arial"/>
                <w:b/>
                <w:sz w:val="21"/>
                <w:szCs w:val="21"/>
                <w:lang w:eastAsia="en-US"/>
              </w:rPr>
              <w:t>5</w:t>
            </w:r>
          </w:p>
        </w:tc>
        <w:tc>
          <w:tcPr>
            <w:tcW w:w="0" w:type="auto"/>
            <w:shd w:val="clear" w:color="auto" w:fill="auto"/>
            <w:vAlign w:val="center"/>
          </w:tcPr>
          <w:p w:rsidR="005E3868" w:rsidRPr="00FA7C26" w:rsidRDefault="005E3868" w:rsidP="000457B4">
            <w:pPr>
              <w:spacing w:line="360" w:lineRule="auto"/>
              <w:jc w:val="both"/>
              <w:rPr>
                <w:rFonts w:ascii="Arial" w:eastAsia="Calibri" w:hAnsi="Arial" w:cs="Arial"/>
                <w:sz w:val="21"/>
                <w:szCs w:val="21"/>
                <w:lang w:eastAsia="en-US"/>
              </w:rPr>
            </w:pPr>
            <w:r w:rsidRPr="00FA7C26">
              <w:rPr>
                <w:rFonts w:ascii="Arial" w:eastAsia="Calibri" w:hAnsi="Arial" w:cs="Arial"/>
                <w:sz w:val="21"/>
                <w:szCs w:val="21"/>
                <w:lang w:eastAsia="en-US"/>
              </w:rPr>
              <w:t xml:space="preserve">Publicação do extrato do Termo de </w:t>
            </w:r>
            <w:r w:rsidR="0045563A" w:rsidRPr="00FA7C26">
              <w:rPr>
                <w:rFonts w:ascii="Arial" w:eastAsia="Calibri" w:hAnsi="Arial" w:cs="Arial"/>
                <w:sz w:val="21"/>
                <w:szCs w:val="21"/>
                <w:lang w:eastAsia="en-US"/>
              </w:rPr>
              <w:t>Fomento</w:t>
            </w:r>
            <w:r w:rsidRPr="00FA7C26">
              <w:rPr>
                <w:rFonts w:ascii="Arial" w:eastAsia="Calibri" w:hAnsi="Arial" w:cs="Arial"/>
                <w:sz w:val="21"/>
                <w:szCs w:val="21"/>
                <w:lang w:eastAsia="en-US"/>
              </w:rPr>
              <w:t xml:space="preserve"> no Diário Oficial do Estado.</w:t>
            </w:r>
          </w:p>
        </w:tc>
      </w:tr>
    </w:tbl>
    <w:p w:rsidR="005726AC" w:rsidRPr="00FA7C26" w:rsidRDefault="005726AC"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 xml:space="preserve">8.2. Etapa 1: Convocação da OSC selecionada para </w:t>
      </w:r>
      <w:r w:rsidR="00FD3C9A" w:rsidRPr="00FA7C26">
        <w:rPr>
          <w:rFonts w:ascii="Arial" w:hAnsi="Arial" w:cs="Arial"/>
          <w:b/>
          <w:sz w:val="21"/>
          <w:szCs w:val="21"/>
        </w:rPr>
        <w:t>comprovar o</w:t>
      </w:r>
      <w:r w:rsidRPr="00FA7C26">
        <w:rPr>
          <w:rFonts w:ascii="Arial" w:hAnsi="Arial" w:cs="Arial"/>
          <w:b/>
          <w:sz w:val="21"/>
          <w:szCs w:val="21"/>
        </w:rPr>
        <w:t xml:space="preserve"> atendimento aos requisitos de celebração da parceria e da ausência de impedimentos (vedações) legais.</w:t>
      </w:r>
    </w:p>
    <w:p w:rsidR="005726AC" w:rsidRPr="00FA7C26" w:rsidRDefault="005726AC"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8.2.1.</w:t>
      </w:r>
      <w:r w:rsidRPr="00FA7C26">
        <w:rPr>
          <w:rFonts w:ascii="Arial" w:hAnsi="Arial" w:cs="Arial"/>
          <w:sz w:val="21"/>
          <w:szCs w:val="21"/>
        </w:rPr>
        <w:t xml:space="preserve"> Para a celebração da parceria, a SUDESB convocará a OSC selecionada para, no prazo de 10 (dez) dias corridos a partir da convocação, apresentar </w:t>
      </w:r>
      <w:r w:rsidR="00D25FED" w:rsidRPr="00FA7C26">
        <w:rPr>
          <w:rFonts w:ascii="Arial" w:hAnsi="Arial" w:cs="Arial"/>
          <w:sz w:val="21"/>
          <w:szCs w:val="21"/>
        </w:rPr>
        <w:t>os documentos</w:t>
      </w:r>
      <w:r w:rsidRPr="00FA7C26">
        <w:rPr>
          <w:rFonts w:ascii="Arial" w:hAnsi="Arial" w:cs="Arial"/>
          <w:sz w:val="21"/>
          <w:szCs w:val="21"/>
        </w:rPr>
        <w:t xml:space="preserve"> </w:t>
      </w:r>
      <w:r w:rsidR="00D25FED" w:rsidRPr="00FA7C26">
        <w:rPr>
          <w:rFonts w:ascii="Arial" w:hAnsi="Arial" w:cs="Arial"/>
          <w:sz w:val="21"/>
          <w:szCs w:val="21"/>
        </w:rPr>
        <w:t xml:space="preserve">exigidos </w:t>
      </w:r>
      <w:r w:rsidRPr="00FA7C26">
        <w:rPr>
          <w:rFonts w:ascii="Arial" w:hAnsi="Arial" w:cs="Arial"/>
          <w:sz w:val="21"/>
          <w:szCs w:val="21"/>
        </w:rPr>
        <w:t xml:space="preserve">para </w:t>
      </w:r>
      <w:r w:rsidR="00D25FED" w:rsidRPr="00FA7C26">
        <w:rPr>
          <w:rFonts w:ascii="Arial" w:hAnsi="Arial" w:cs="Arial"/>
          <w:sz w:val="21"/>
          <w:szCs w:val="21"/>
        </w:rPr>
        <w:t>comprovar os</w:t>
      </w:r>
      <w:r w:rsidRPr="00FA7C26">
        <w:rPr>
          <w:rFonts w:ascii="Arial" w:hAnsi="Arial" w:cs="Arial"/>
          <w:sz w:val="21"/>
          <w:szCs w:val="21"/>
        </w:rPr>
        <w:t xml:space="preserve"> requisitos</w:t>
      </w:r>
      <w:r w:rsidR="00D25FED" w:rsidRPr="00FA7C26">
        <w:rPr>
          <w:rFonts w:ascii="Arial" w:hAnsi="Arial" w:cs="Arial"/>
          <w:sz w:val="21"/>
          <w:szCs w:val="21"/>
        </w:rPr>
        <w:t xml:space="preserve"> necessários</w:t>
      </w:r>
      <w:r w:rsidRPr="00FA7C26">
        <w:rPr>
          <w:rFonts w:ascii="Arial" w:hAnsi="Arial" w:cs="Arial"/>
          <w:sz w:val="21"/>
          <w:szCs w:val="21"/>
        </w:rPr>
        <w:t xml:space="preserve"> para a celebração da parceria</w:t>
      </w:r>
      <w:r w:rsidR="00D25FED" w:rsidRPr="00FA7C26">
        <w:rPr>
          <w:rFonts w:ascii="Arial" w:hAnsi="Arial" w:cs="Arial"/>
          <w:sz w:val="21"/>
          <w:szCs w:val="21"/>
        </w:rPr>
        <w:t>,</w:t>
      </w:r>
      <w:r w:rsidRPr="00FA7C26">
        <w:rPr>
          <w:rFonts w:ascii="Arial" w:hAnsi="Arial" w:cs="Arial"/>
          <w:sz w:val="21"/>
          <w:szCs w:val="21"/>
        </w:rPr>
        <w:t xml:space="preserve"> e de que não incorre nos impedimentos legais;</w:t>
      </w:r>
    </w:p>
    <w:p w:rsidR="005726AC" w:rsidRPr="00FA7C26" w:rsidRDefault="005726AC" w:rsidP="000457B4">
      <w:pPr>
        <w:tabs>
          <w:tab w:val="left" w:pos="567"/>
        </w:tabs>
        <w:spacing w:line="360" w:lineRule="auto"/>
        <w:jc w:val="both"/>
        <w:rPr>
          <w:rFonts w:ascii="Arial" w:hAnsi="Arial" w:cs="Arial"/>
          <w:sz w:val="21"/>
          <w:szCs w:val="21"/>
        </w:rPr>
      </w:pPr>
      <w:r w:rsidRPr="00FA7C26">
        <w:rPr>
          <w:rFonts w:ascii="Arial" w:hAnsi="Arial" w:cs="Arial"/>
          <w:b/>
          <w:sz w:val="21"/>
          <w:szCs w:val="21"/>
        </w:rPr>
        <w:t>8.2.2.</w:t>
      </w:r>
      <w:r w:rsidRPr="00FA7C26">
        <w:rPr>
          <w:rFonts w:ascii="Arial" w:hAnsi="Arial" w:cs="Arial"/>
          <w:sz w:val="21"/>
          <w:szCs w:val="21"/>
        </w:rPr>
        <w:t xml:space="preserve"> A </w:t>
      </w:r>
      <w:r w:rsidR="00E227A5">
        <w:rPr>
          <w:rFonts w:ascii="Arial" w:hAnsi="Arial" w:cs="Arial"/>
          <w:sz w:val="21"/>
          <w:szCs w:val="21"/>
        </w:rPr>
        <w:t>OSC</w:t>
      </w:r>
      <w:r w:rsidR="00D25FED" w:rsidRPr="00FA7C26">
        <w:rPr>
          <w:rFonts w:ascii="Arial" w:hAnsi="Arial" w:cs="Arial"/>
          <w:sz w:val="21"/>
          <w:szCs w:val="21"/>
        </w:rPr>
        <w:t>,</w:t>
      </w:r>
      <w:r w:rsidRPr="00FA7C26">
        <w:rPr>
          <w:rFonts w:ascii="Arial" w:hAnsi="Arial" w:cs="Arial"/>
          <w:sz w:val="21"/>
          <w:szCs w:val="21"/>
        </w:rPr>
        <w:t xml:space="preserve"> para o cumprimento dos requisitos acima</w:t>
      </w:r>
      <w:r w:rsidR="00D25FED" w:rsidRPr="00FA7C26">
        <w:rPr>
          <w:rFonts w:ascii="Arial" w:hAnsi="Arial" w:cs="Arial"/>
          <w:sz w:val="21"/>
          <w:szCs w:val="21"/>
        </w:rPr>
        <w:t>,</w:t>
      </w:r>
      <w:r w:rsidRPr="00FA7C26">
        <w:rPr>
          <w:rFonts w:ascii="Arial" w:hAnsi="Arial" w:cs="Arial"/>
          <w:sz w:val="21"/>
          <w:szCs w:val="21"/>
        </w:rPr>
        <w:t xml:space="preserve"> dever</w:t>
      </w:r>
      <w:r w:rsidR="006902EB" w:rsidRPr="00FA7C26">
        <w:rPr>
          <w:rFonts w:ascii="Arial" w:hAnsi="Arial" w:cs="Arial"/>
          <w:sz w:val="21"/>
          <w:szCs w:val="21"/>
        </w:rPr>
        <w:t>á</w:t>
      </w:r>
      <w:r w:rsidRPr="00FA7C26">
        <w:rPr>
          <w:rFonts w:ascii="Arial" w:hAnsi="Arial" w:cs="Arial"/>
          <w:sz w:val="21"/>
          <w:szCs w:val="21"/>
        </w:rPr>
        <w:t xml:space="preserve"> apresentar os seguintes documentos:</w:t>
      </w:r>
    </w:p>
    <w:p w:rsidR="005726AC" w:rsidRPr="00FA7C26" w:rsidRDefault="005726AC" w:rsidP="000457B4">
      <w:pPr>
        <w:tabs>
          <w:tab w:val="left" w:pos="567"/>
        </w:tabs>
        <w:spacing w:line="360" w:lineRule="auto"/>
        <w:jc w:val="both"/>
        <w:rPr>
          <w:rFonts w:ascii="Arial" w:hAnsi="Arial" w:cs="Arial"/>
          <w:sz w:val="21"/>
          <w:szCs w:val="21"/>
        </w:rPr>
      </w:pPr>
      <w:r w:rsidRPr="00FA7C26">
        <w:rPr>
          <w:rFonts w:ascii="Arial" w:hAnsi="Arial" w:cs="Arial"/>
          <w:b/>
          <w:sz w:val="21"/>
          <w:szCs w:val="21"/>
        </w:rPr>
        <w:t>a)</w:t>
      </w:r>
      <w:r w:rsidRPr="00FA7C26">
        <w:rPr>
          <w:rFonts w:ascii="Arial" w:hAnsi="Arial" w:cs="Arial"/>
          <w:sz w:val="21"/>
          <w:szCs w:val="21"/>
        </w:rPr>
        <w:t xml:space="preserve"> Cadastro Nacional da Pessoa Jurídica – CNPJ, atualizado via internet no site da Secretaria da Receita Federal do Brasil, comprovando no mínimo,</w:t>
      </w:r>
      <w:r w:rsidR="00A74718" w:rsidRPr="00FA7C26">
        <w:rPr>
          <w:rFonts w:ascii="Arial" w:hAnsi="Arial" w:cs="Arial"/>
          <w:sz w:val="21"/>
          <w:szCs w:val="21"/>
        </w:rPr>
        <w:t xml:space="preserve"> 01</w:t>
      </w:r>
      <w:r w:rsidRPr="00FA7C26">
        <w:rPr>
          <w:rFonts w:ascii="Arial" w:hAnsi="Arial" w:cs="Arial"/>
          <w:sz w:val="21"/>
          <w:szCs w:val="21"/>
        </w:rPr>
        <w:t xml:space="preserve"> </w:t>
      </w:r>
      <w:r w:rsidR="00A74718" w:rsidRPr="00FA7C26">
        <w:rPr>
          <w:rFonts w:ascii="Arial" w:hAnsi="Arial" w:cs="Arial"/>
          <w:sz w:val="21"/>
          <w:szCs w:val="21"/>
        </w:rPr>
        <w:t>(</w:t>
      </w:r>
      <w:r w:rsidRPr="00FA7C26">
        <w:rPr>
          <w:rFonts w:ascii="Arial" w:hAnsi="Arial" w:cs="Arial"/>
          <w:sz w:val="21"/>
          <w:szCs w:val="21"/>
        </w:rPr>
        <w:t>um</w:t>
      </w:r>
      <w:r w:rsidR="00A74718" w:rsidRPr="00FA7C26">
        <w:rPr>
          <w:rFonts w:ascii="Arial" w:hAnsi="Arial" w:cs="Arial"/>
          <w:sz w:val="21"/>
          <w:szCs w:val="21"/>
        </w:rPr>
        <w:t>)</w:t>
      </w:r>
      <w:r w:rsidRPr="00FA7C26">
        <w:rPr>
          <w:rFonts w:ascii="Arial" w:hAnsi="Arial" w:cs="Arial"/>
          <w:sz w:val="21"/>
          <w:szCs w:val="21"/>
        </w:rPr>
        <w:t xml:space="preserve"> ano de existência,</w:t>
      </w:r>
      <w:r w:rsidR="00C37C4D" w:rsidRPr="00FA7C26">
        <w:rPr>
          <w:rFonts w:ascii="Arial" w:hAnsi="Arial" w:cs="Arial"/>
          <w:sz w:val="21"/>
          <w:szCs w:val="21"/>
        </w:rPr>
        <w:t xml:space="preserve"> com CADASTRO ATIVO,</w:t>
      </w:r>
      <w:r w:rsidRPr="00FA7C26">
        <w:rPr>
          <w:rFonts w:ascii="Arial" w:hAnsi="Arial" w:cs="Arial"/>
          <w:sz w:val="21"/>
          <w:szCs w:val="21"/>
        </w:rPr>
        <w:t xml:space="preserve"> contado</w:t>
      </w:r>
      <w:r w:rsidR="00C37C4D" w:rsidRPr="00FA7C26">
        <w:rPr>
          <w:rFonts w:ascii="Arial" w:hAnsi="Arial" w:cs="Arial"/>
          <w:sz w:val="21"/>
          <w:szCs w:val="21"/>
        </w:rPr>
        <w:t>s</w:t>
      </w:r>
      <w:r w:rsidRPr="00FA7C26">
        <w:rPr>
          <w:rFonts w:ascii="Arial" w:hAnsi="Arial" w:cs="Arial"/>
          <w:sz w:val="21"/>
          <w:szCs w:val="21"/>
        </w:rPr>
        <w:t xml:space="preserve"> a partir da data de publicação deste </w:t>
      </w:r>
      <w:r w:rsidR="00CC0025" w:rsidRPr="00FA7C26">
        <w:rPr>
          <w:rFonts w:ascii="Arial" w:hAnsi="Arial" w:cs="Arial"/>
          <w:sz w:val="21"/>
          <w:szCs w:val="21"/>
        </w:rPr>
        <w:t>EDITAL</w:t>
      </w:r>
      <w:r w:rsidRPr="00FA7C26">
        <w:rPr>
          <w:rFonts w:ascii="Arial" w:hAnsi="Arial" w:cs="Arial"/>
          <w:sz w:val="21"/>
          <w:szCs w:val="21"/>
        </w:rPr>
        <w:t xml:space="preserve">, em conformidade com as exigências previstas no </w:t>
      </w:r>
      <w:hyperlink r:id="rId9" w:anchor="art33" w:history="1">
        <w:r w:rsidRPr="00FA7C26">
          <w:rPr>
            <w:rFonts w:ascii="Arial" w:hAnsi="Arial" w:cs="Arial"/>
            <w:sz w:val="21"/>
            <w:szCs w:val="21"/>
          </w:rPr>
          <w:t>art. 33 da Lei nº 13.019, de 2014</w:t>
        </w:r>
      </w:hyperlink>
      <w:r w:rsidRPr="00FA7C26">
        <w:rPr>
          <w:rFonts w:ascii="Arial" w:hAnsi="Arial" w:cs="Arial"/>
          <w:sz w:val="21"/>
          <w:szCs w:val="21"/>
        </w:rPr>
        <w:t xml:space="preserve">; </w:t>
      </w:r>
    </w:p>
    <w:p w:rsidR="005726AC" w:rsidRPr="00FA7C26" w:rsidRDefault="005726AC"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b)</w:t>
      </w:r>
      <w:r w:rsidRPr="00FA7C26">
        <w:rPr>
          <w:rFonts w:ascii="Arial" w:hAnsi="Arial" w:cs="Arial"/>
          <w:sz w:val="21"/>
          <w:szCs w:val="21"/>
        </w:rPr>
        <w:t xml:space="preserve"> Comprovação da Constituição, conforme Lei Estadual 8.647 de 29.07.03: Estatuto Social e eventuais alterações, devidamente registrado no cartório de títulos e documentos, o qual deverá conter dispositivos estabelecendo:</w:t>
      </w:r>
    </w:p>
    <w:p w:rsidR="005726AC" w:rsidRPr="00FA7C26" w:rsidRDefault="005726AC" w:rsidP="000457B4">
      <w:pPr>
        <w:tabs>
          <w:tab w:val="left" w:pos="859"/>
        </w:tabs>
        <w:spacing w:line="360" w:lineRule="auto"/>
        <w:jc w:val="both"/>
        <w:rPr>
          <w:rFonts w:ascii="Arial" w:hAnsi="Arial" w:cs="Arial"/>
          <w:sz w:val="21"/>
          <w:szCs w:val="21"/>
        </w:rPr>
      </w:pPr>
      <w:r w:rsidRPr="00FA7C26">
        <w:rPr>
          <w:rFonts w:ascii="Arial" w:hAnsi="Arial" w:cs="Arial"/>
          <w:sz w:val="21"/>
          <w:szCs w:val="21"/>
        </w:rPr>
        <w:t>- a obrigatoriedade de não distribuir, entre seus sócios ou associados, conselheiros, diretores, empregados ou doadores eventuais</w:t>
      </w:r>
      <w:r w:rsidR="004D40C3">
        <w:rPr>
          <w:rFonts w:ascii="Arial" w:hAnsi="Arial" w:cs="Arial"/>
          <w:sz w:val="21"/>
          <w:szCs w:val="21"/>
        </w:rPr>
        <w:t>,</w:t>
      </w:r>
      <w:r w:rsidRPr="00FA7C26">
        <w:rPr>
          <w:rFonts w:ascii="Arial" w:hAnsi="Arial" w:cs="Arial"/>
          <w:sz w:val="21"/>
          <w:szCs w:val="21"/>
        </w:rPr>
        <w:t xml:space="preserve"> excedentes operacionais, brutos ou líquidos, dividendos, bonificações, participações ou parcelas do patrimônio e que os aplica</w:t>
      </w:r>
      <w:r w:rsidR="004D40C3">
        <w:rPr>
          <w:rFonts w:ascii="Arial" w:hAnsi="Arial" w:cs="Arial"/>
          <w:sz w:val="21"/>
          <w:szCs w:val="21"/>
        </w:rPr>
        <w:t>,</w:t>
      </w:r>
      <w:r w:rsidRPr="00FA7C26">
        <w:rPr>
          <w:rFonts w:ascii="Arial" w:hAnsi="Arial" w:cs="Arial"/>
          <w:sz w:val="21"/>
          <w:szCs w:val="21"/>
        </w:rPr>
        <w:t xml:space="preserve"> integralmente</w:t>
      </w:r>
      <w:r w:rsidR="004D40C3">
        <w:rPr>
          <w:rFonts w:ascii="Arial" w:hAnsi="Arial" w:cs="Arial"/>
          <w:sz w:val="21"/>
          <w:szCs w:val="21"/>
        </w:rPr>
        <w:t>,</w:t>
      </w:r>
      <w:r w:rsidRPr="00FA7C26">
        <w:rPr>
          <w:rFonts w:ascii="Arial" w:hAnsi="Arial" w:cs="Arial"/>
          <w:sz w:val="21"/>
          <w:szCs w:val="21"/>
        </w:rPr>
        <w:t xml:space="preserve"> na consecução do respectivo objeto social. </w:t>
      </w:r>
    </w:p>
    <w:p w:rsidR="005726AC" w:rsidRPr="00FA7C26" w:rsidRDefault="005726AC" w:rsidP="000457B4">
      <w:pPr>
        <w:tabs>
          <w:tab w:val="left" w:pos="859"/>
        </w:tabs>
        <w:spacing w:line="360" w:lineRule="auto"/>
        <w:jc w:val="both"/>
        <w:rPr>
          <w:rFonts w:ascii="Arial" w:hAnsi="Arial" w:cs="Arial"/>
          <w:sz w:val="21"/>
          <w:szCs w:val="21"/>
        </w:rPr>
      </w:pPr>
      <w:r w:rsidRPr="00FA7C26">
        <w:rPr>
          <w:rFonts w:ascii="Arial" w:hAnsi="Arial" w:cs="Arial"/>
          <w:sz w:val="21"/>
          <w:szCs w:val="21"/>
        </w:rPr>
        <w:lastRenderedPageBreak/>
        <w:t xml:space="preserve">- Objetivos voltados à promoção de atividades e finalidades de relevância pública e social. </w:t>
      </w:r>
    </w:p>
    <w:p w:rsidR="005726AC" w:rsidRPr="00FA7C26" w:rsidRDefault="005726AC" w:rsidP="000457B4">
      <w:pPr>
        <w:tabs>
          <w:tab w:val="left" w:pos="859"/>
        </w:tabs>
        <w:spacing w:line="360" w:lineRule="auto"/>
        <w:jc w:val="both"/>
        <w:rPr>
          <w:rFonts w:ascii="Arial" w:hAnsi="Arial" w:cs="Arial"/>
          <w:sz w:val="21"/>
          <w:szCs w:val="21"/>
        </w:rPr>
      </w:pPr>
      <w:r w:rsidRPr="00FA7C26">
        <w:rPr>
          <w:rFonts w:ascii="Arial" w:hAnsi="Arial" w:cs="Arial"/>
          <w:sz w:val="21"/>
          <w:szCs w:val="21"/>
        </w:rPr>
        <w:t xml:space="preserve">- Previsão de que em caso de dissolução da entidade, o respectivo patrimônio líquido seja transferido à outra pessoa jurídica de igual natureza que preencha os requisitos </w:t>
      </w:r>
      <w:r w:rsidR="007A38CF" w:rsidRPr="00FA7C26">
        <w:rPr>
          <w:rFonts w:ascii="Arial" w:hAnsi="Arial" w:cs="Arial"/>
          <w:sz w:val="21"/>
          <w:szCs w:val="21"/>
        </w:rPr>
        <w:t xml:space="preserve">da </w:t>
      </w:r>
      <w:r w:rsidRPr="00FA7C26">
        <w:rPr>
          <w:rFonts w:ascii="Arial" w:hAnsi="Arial" w:cs="Arial"/>
          <w:sz w:val="21"/>
          <w:szCs w:val="21"/>
        </w:rPr>
        <w:t>Lei</w:t>
      </w:r>
      <w:r w:rsidR="007A38CF" w:rsidRPr="00FA7C26">
        <w:rPr>
          <w:rFonts w:ascii="Arial" w:hAnsi="Arial" w:cs="Arial"/>
          <w:sz w:val="21"/>
          <w:szCs w:val="21"/>
        </w:rPr>
        <w:t xml:space="preserve"> nº 13.019/2014</w:t>
      </w:r>
      <w:r w:rsidR="006B20E6">
        <w:rPr>
          <w:rFonts w:ascii="Arial" w:hAnsi="Arial" w:cs="Arial"/>
          <w:sz w:val="21"/>
          <w:szCs w:val="21"/>
        </w:rPr>
        <w:t>,</w:t>
      </w:r>
      <w:r w:rsidRPr="00FA7C26">
        <w:rPr>
          <w:rFonts w:ascii="Arial" w:hAnsi="Arial" w:cs="Arial"/>
          <w:sz w:val="21"/>
          <w:szCs w:val="21"/>
        </w:rPr>
        <w:t xml:space="preserve"> e cujo objeto social seja preferencialmente o mesmo. </w:t>
      </w:r>
      <w:r w:rsidRPr="00FA7C26">
        <w:rPr>
          <w:rFonts w:ascii="Arial" w:hAnsi="Arial" w:cs="Arial"/>
          <w:sz w:val="21"/>
          <w:szCs w:val="21"/>
        </w:rPr>
        <w:tab/>
      </w:r>
    </w:p>
    <w:p w:rsidR="005726AC" w:rsidRPr="00FA7C26" w:rsidRDefault="005726AC"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c)</w:t>
      </w:r>
      <w:r w:rsidRPr="00FA7C26">
        <w:rPr>
          <w:rFonts w:ascii="Arial" w:hAnsi="Arial" w:cs="Arial"/>
          <w:sz w:val="21"/>
          <w:szCs w:val="21"/>
        </w:rPr>
        <w:t xml:space="preserve"> Ata de Eleição e posse do quadro dirigente atual da OSC;</w:t>
      </w:r>
    </w:p>
    <w:p w:rsidR="005726AC" w:rsidRPr="00FA7C26" w:rsidRDefault="005726AC"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d)</w:t>
      </w:r>
      <w:r w:rsidRPr="00FA7C26">
        <w:rPr>
          <w:rFonts w:ascii="Arial" w:hAnsi="Arial" w:cs="Arial"/>
          <w:sz w:val="21"/>
          <w:szCs w:val="21"/>
        </w:rPr>
        <w:t xml:space="preserve"> RG e CPF do Representante Legal pela entidade;</w:t>
      </w:r>
    </w:p>
    <w:p w:rsidR="005726AC" w:rsidRPr="00FA7C26" w:rsidRDefault="005726AC"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e)</w:t>
      </w:r>
      <w:r w:rsidRPr="00FA7C26">
        <w:rPr>
          <w:rFonts w:ascii="Arial" w:hAnsi="Arial" w:cs="Arial"/>
          <w:sz w:val="21"/>
          <w:szCs w:val="21"/>
        </w:rPr>
        <w:t xml:space="preserve"> Comprovante de residência atual do Representante Legal da OSC;</w:t>
      </w:r>
    </w:p>
    <w:p w:rsidR="005726AC" w:rsidRPr="00FA7C26" w:rsidRDefault="005726AC" w:rsidP="000457B4">
      <w:pPr>
        <w:tabs>
          <w:tab w:val="left" w:pos="859"/>
          <w:tab w:val="center" w:pos="5112"/>
        </w:tabs>
        <w:spacing w:line="360" w:lineRule="auto"/>
        <w:jc w:val="both"/>
        <w:rPr>
          <w:rFonts w:ascii="Arial" w:hAnsi="Arial" w:cs="Arial"/>
          <w:sz w:val="21"/>
          <w:szCs w:val="21"/>
        </w:rPr>
      </w:pPr>
      <w:r w:rsidRPr="00FA7C26">
        <w:rPr>
          <w:rFonts w:ascii="Arial" w:hAnsi="Arial" w:cs="Arial"/>
          <w:b/>
          <w:sz w:val="21"/>
          <w:szCs w:val="21"/>
        </w:rPr>
        <w:t xml:space="preserve"> f) </w:t>
      </w:r>
      <w:r w:rsidRPr="00FA7C26">
        <w:rPr>
          <w:rFonts w:ascii="Arial" w:hAnsi="Arial" w:cs="Arial"/>
          <w:sz w:val="21"/>
          <w:szCs w:val="21"/>
        </w:rPr>
        <w:t>Cópia de documento que comprove que a OSC funciona no endereço por ela declarado, como conta de consumo ou contrato de locação;</w:t>
      </w:r>
    </w:p>
    <w:p w:rsidR="005726AC" w:rsidRPr="00FA7C26" w:rsidRDefault="005726AC"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g)</w:t>
      </w:r>
      <w:r w:rsidRPr="00FA7C26">
        <w:rPr>
          <w:rFonts w:ascii="Arial" w:hAnsi="Arial" w:cs="Arial"/>
          <w:sz w:val="21"/>
          <w:szCs w:val="21"/>
        </w:rPr>
        <w:t xml:space="preserve"> Indicação do Responsável Técnico pela execução do projeto </w:t>
      </w:r>
      <w:r w:rsidRPr="00FA7C26">
        <w:rPr>
          <w:rFonts w:ascii="Arial" w:hAnsi="Arial" w:cs="Arial"/>
          <w:b/>
          <w:sz w:val="21"/>
          <w:szCs w:val="21"/>
        </w:rPr>
        <w:t>(ANEXO VI)</w:t>
      </w:r>
      <w:r w:rsidRPr="00FA7C26">
        <w:rPr>
          <w:rFonts w:ascii="Arial" w:hAnsi="Arial" w:cs="Arial"/>
          <w:sz w:val="21"/>
          <w:szCs w:val="21"/>
        </w:rPr>
        <w:t>;</w:t>
      </w:r>
    </w:p>
    <w:p w:rsidR="005726AC" w:rsidRPr="00FA7C26" w:rsidRDefault="005726AC"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 xml:space="preserve">h) </w:t>
      </w:r>
      <w:r w:rsidRPr="00FA7C26">
        <w:rPr>
          <w:rFonts w:ascii="Arial" w:hAnsi="Arial" w:cs="Arial"/>
          <w:sz w:val="21"/>
          <w:szCs w:val="21"/>
        </w:rPr>
        <w:t xml:space="preserve">Indicação do Responsável pela prestação de contas </w:t>
      </w:r>
      <w:r w:rsidRPr="00FA7C26">
        <w:rPr>
          <w:rFonts w:ascii="Arial" w:hAnsi="Arial" w:cs="Arial"/>
          <w:b/>
          <w:sz w:val="21"/>
          <w:szCs w:val="21"/>
        </w:rPr>
        <w:t>(ANEXO VI)</w:t>
      </w:r>
      <w:r w:rsidRPr="00FA7C26">
        <w:rPr>
          <w:rFonts w:ascii="Arial" w:hAnsi="Arial" w:cs="Arial"/>
          <w:sz w:val="21"/>
          <w:szCs w:val="21"/>
        </w:rPr>
        <w:t>;</w:t>
      </w:r>
    </w:p>
    <w:p w:rsidR="005726AC" w:rsidRPr="00FA7C26" w:rsidRDefault="005726AC"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i)</w:t>
      </w:r>
      <w:r w:rsidRPr="00FA7C26">
        <w:rPr>
          <w:rFonts w:ascii="Arial" w:hAnsi="Arial" w:cs="Arial"/>
          <w:sz w:val="21"/>
          <w:szCs w:val="21"/>
        </w:rPr>
        <w:t xml:space="preserve"> Declaração de ciência, concordância e responsabilidade aos termos do </w:t>
      </w:r>
      <w:r w:rsidR="00CC0025" w:rsidRPr="00FA7C26">
        <w:rPr>
          <w:rFonts w:ascii="Arial" w:hAnsi="Arial" w:cs="Arial"/>
          <w:sz w:val="21"/>
          <w:szCs w:val="21"/>
        </w:rPr>
        <w:t>EDITAL</w:t>
      </w:r>
      <w:r w:rsidRPr="00FA7C26">
        <w:rPr>
          <w:rFonts w:ascii="Arial" w:hAnsi="Arial" w:cs="Arial"/>
          <w:b/>
          <w:sz w:val="21"/>
          <w:szCs w:val="21"/>
        </w:rPr>
        <w:t xml:space="preserve"> (ANEXO III)</w:t>
      </w:r>
      <w:r w:rsidRPr="00FA7C26">
        <w:rPr>
          <w:rFonts w:ascii="Arial" w:hAnsi="Arial" w:cs="Arial"/>
          <w:sz w:val="21"/>
          <w:szCs w:val="21"/>
        </w:rPr>
        <w:t>;</w:t>
      </w:r>
    </w:p>
    <w:p w:rsidR="005726AC" w:rsidRPr="00FA7C26" w:rsidRDefault="005726AC"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 xml:space="preserve">j) </w:t>
      </w:r>
      <w:r w:rsidRPr="00FA7C26">
        <w:rPr>
          <w:rFonts w:ascii="Arial" w:hAnsi="Arial" w:cs="Arial"/>
          <w:sz w:val="21"/>
          <w:szCs w:val="21"/>
        </w:rPr>
        <w:t xml:space="preserve">Declaração do representante legal da OSC com informação de que a organização e seus dirigentes não incorrem em quaisquer das vedações previstas no </w:t>
      </w:r>
      <w:hyperlink r:id="rId10" w:anchor="art39" w:history="1">
        <w:r w:rsidRPr="00FA7C26">
          <w:rPr>
            <w:rFonts w:ascii="Arial" w:hAnsi="Arial" w:cs="Arial"/>
            <w:sz w:val="21"/>
            <w:szCs w:val="21"/>
          </w:rPr>
          <w:t>art. 39 da Lei nº 13.019, de 2014</w:t>
        </w:r>
      </w:hyperlink>
      <w:r w:rsidRPr="00FA7C26">
        <w:rPr>
          <w:rFonts w:ascii="Arial" w:hAnsi="Arial" w:cs="Arial"/>
          <w:sz w:val="21"/>
          <w:szCs w:val="21"/>
        </w:rPr>
        <w:t xml:space="preserve">, as quais deverão estar descritas no documento, conforme modelo no </w:t>
      </w:r>
      <w:r w:rsidRPr="00FA7C26">
        <w:rPr>
          <w:rFonts w:ascii="Arial" w:hAnsi="Arial" w:cs="Arial"/>
          <w:b/>
          <w:sz w:val="21"/>
          <w:szCs w:val="21"/>
        </w:rPr>
        <w:t>ANEXO IV</w:t>
      </w:r>
      <w:r w:rsidRPr="00FA7C26">
        <w:rPr>
          <w:rFonts w:ascii="Arial" w:hAnsi="Arial" w:cs="Arial"/>
          <w:sz w:val="21"/>
          <w:szCs w:val="21"/>
        </w:rPr>
        <w:t>;</w:t>
      </w:r>
    </w:p>
    <w:p w:rsidR="006F76C4" w:rsidRPr="00FA7C26" w:rsidRDefault="006F76C4" w:rsidP="000457B4">
      <w:pPr>
        <w:tabs>
          <w:tab w:val="left" w:pos="859"/>
        </w:tabs>
        <w:spacing w:line="360" w:lineRule="auto"/>
        <w:jc w:val="both"/>
        <w:rPr>
          <w:rFonts w:ascii="Arial" w:hAnsi="Arial" w:cs="Arial"/>
          <w:b/>
          <w:sz w:val="21"/>
          <w:szCs w:val="21"/>
        </w:rPr>
      </w:pPr>
      <w:r w:rsidRPr="00FA7C26">
        <w:rPr>
          <w:rFonts w:ascii="Arial" w:hAnsi="Arial" w:cs="Arial"/>
          <w:b/>
          <w:sz w:val="21"/>
          <w:szCs w:val="21"/>
        </w:rPr>
        <w:t xml:space="preserve">k) </w:t>
      </w:r>
      <w:r w:rsidRPr="00FA7C26">
        <w:rPr>
          <w:rFonts w:ascii="Arial" w:hAnsi="Arial" w:cs="Arial"/>
          <w:sz w:val="21"/>
          <w:szCs w:val="21"/>
        </w:rPr>
        <w:t>Declaração de Ausência de Destinação de Recursos</w:t>
      </w:r>
      <w:r w:rsidRPr="00FA7C26">
        <w:rPr>
          <w:rFonts w:ascii="Arial" w:hAnsi="Arial" w:cs="Arial"/>
          <w:b/>
          <w:sz w:val="21"/>
          <w:szCs w:val="21"/>
        </w:rPr>
        <w:t xml:space="preserve"> (ANEXO IV);</w:t>
      </w:r>
    </w:p>
    <w:p w:rsidR="005726AC" w:rsidRPr="00FA7C26" w:rsidRDefault="006F76C4"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l</w:t>
      </w:r>
      <w:r w:rsidR="005726AC" w:rsidRPr="00FA7C26">
        <w:rPr>
          <w:rFonts w:ascii="Arial" w:hAnsi="Arial" w:cs="Arial"/>
          <w:b/>
          <w:sz w:val="21"/>
          <w:szCs w:val="21"/>
        </w:rPr>
        <w:t>)</w:t>
      </w:r>
      <w:r w:rsidR="005726AC" w:rsidRPr="00FA7C26">
        <w:rPr>
          <w:rFonts w:ascii="Arial" w:hAnsi="Arial" w:cs="Arial"/>
          <w:sz w:val="21"/>
          <w:szCs w:val="21"/>
        </w:rPr>
        <w:t xml:space="preserve"> Declaração sobre instalações e condições materiais e capacidade técnica da OSC </w:t>
      </w:r>
      <w:r w:rsidR="005726AC" w:rsidRPr="00FA7C26">
        <w:rPr>
          <w:rFonts w:ascii="Arial" w:hAnsi="Arial" w:cs="Arial"/>
          <w:b/>
          <w:sz w:val="21"/>
          <w:szCs w:val="21"/>
        </w:rPr>
        <w:t>(ANEXO V);</w:t>
      </w:r>
      <w:r w:rsidR="005726AC" w:rsidRPr="00FA7C26">
        <w:rPr>
          <w:rFonts w:ascii="Arial" w:hAnsi="Arial" w:cs="Arial"/>
          <w:sz w:val="21"/>
          <w:szCs w:val="21"/>
        </w:rPr>
        <w:t xml:space="preserve"> </w:t>
      </w:r>
    </w:p>
    <w:p w:rsidR="005726AC" w:rsidRPr="00FA7C26" w:rsidRDefault="006F76C4"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m</w:t>
      </w:r>
      <w:r w:rsidR="005726AC" w:rsidRPr="00FA7C26">
        <w:rPr>
          <w:rFonts w:ascii="Arial" w:hAnsi="Arial" w:cs="Arial"/>
          <w:b/>
          <w:sz w:val="21"/>
          <w:szCs w:val="21"/>
        </w:rPr>
        <w:t>)</w:t>
      </w:r>
      <w:r w:rsidR="005726AC" w:rsidRPr="00FA7C26">
        <w:rPr>
          <w:rFonts w:ascii="Arial" w:hAnsi="Arial" w:cs="Arial"/>
          <w:sz w:val="21"/>
          <w:szCs w:val="21"/>
        </w:rPr>
        <w:t xml:space="preserve"> Relação nominal atualizada de cada um dos dirigentes da OSC, conforme o estatuto, com endereço, telefone, e-mail, número e órgão expedidor da carteira de identidade e número de registro do Cadastro de Pessoas Físicas - CPF, conforme </w:t>
      </w:r>
      <w:r w:rsidR="005726AC" w:rsidRPr="00FA7C26">
        <w:rPr>
          <w:rFonts w:ascii="Arial" w:hAnsi="Arial" w:cs="Arial"/>
          <w:b/>
          <w:sz w:val="21"/>
          <w:szCs w:val="21"/>
        </w:rPr>
        <w:t>ANEXO VI</w:t>
      </w:r>
      <w:r w:rsidR="005726AC" w:rsidRPr="00FA7C26">
        <w:rPr>
          <w:rFonts w:ascii="Arial" w:hAnsi="Arial" w:cs="Arial"/>
          <w:sz w:val="21"/>
          <w:szCs w:val="21"/>
        </w:rPr>
        <w:t>;</w:t>
      </w:r>
    </w:p>
    <w:p w:rsidR="005726AC" w:rsidRPr="00FA7C26" w:rsidRDefault="006F76C4" w:rsidP="000457B4">
      <w:pPr>
        <w:tabs>
          <w:tab w:val="left" w:pos="859"/>
        </w:tabs>
        <w:spacing w:line="360" w:lineRule="auto"/>
        <w:jc w:val="both"/>
        <w:rPr>
          <w:rFonts w:ascii="Arial" w:hAnsi="Arial" w:cs="Arial"/>
          <w:b/>
          <w:sz w:val="21"/>
          <w:szCs w:val="21"/>
        </w:rPr>
      </w:pPr>
      <w:r w:rsidRPr="00FA7C26">
        <w:rPr>
          <w:rFonts w:ascii="Arial" w:hAnsi="Arial" w:cs="Arial"/>
          <w:b/>
          <w:sz w:val="21"/>
          <w:szCs w:val="21"/>
        </w:rPr>
        <w:t>n</w:t>
      </w:r>
      <w:r w:rsidR="005726AC" w:rsidRPr="00FA7C26">
        <w:rPr>
          <w:rFonts w:ascii="Arial" w:hAnsi="Arial" w:cs="Arial"/>
          <w:b/>
          <w:sz w:val="21"/>
          <w:szCs w:val="21"/>
        </w:rPr>
        <w:t>)</w:t>
      </w:r>
      <w:r w:rsidR="005726AC" w:rsidRPr="00FA7C26">
        <w:rPr>
          <w:rFonts w:ascii="Arial" w:hAnsi="Arial" w:cs="Arial"/>
          <w:sz w:val="21"/>
          <w:szCs w:val="21"/>
        </w:rPr>
        <w:t xml:space="preserve"> Declaração de contrapartida, se houver </w:t>
      </w:r>
      <w:r w:rsidR="005726AC" w:rsidRPr="00FA7C26">
        <w:rPr>
          <w:rFonts w:ascii="Arial" w:hAnsi="Arial" w:cs="Arial"/>
          <w:b/>
          <w:sz w:val="21"/>
          <w:szCs w:val="21"/>
        </w:rPr>
        <w:t>(ANEXO VII);</w:t>
      </w:r>
    </w:p>
    <w:p w:rsidR="005726AC" w:rsidRPr="00FA7C26" w:rsidRDefault="006F76C4"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o</w:t>
      </w:r>
      <w:r w:rsidR="005726AC" w:rsidRPr="00FA7C26">
        <w:rPr>
          <w:rFonts w:ascii="Arial" w:hAnsi="Arial" w:cs="Arial"/>
          <w:b/>
          <w:sz w:val="21"/>
          <w:szCs w:val="21"/>
        </w:rPr>
        <w:t>)</w:t>
      </w:r>
      <w:r w:rsidR="005726AC" w:rsidRPr="00FA7C26">
        <w:rPr>
          <w:rFonts w:ascii="Arial" w:hAnsi="Arial" w:cs="Arial"/>
          <w:sz w:val="21"/>
          <w:szCs w:val="21"/>
        </w:rPr>
        <w:t xml:space="preserve"> Certificado de Regularidade do Fundo de Garantia do Tempo de Serviço - CRF/FGTS; </w:t>
      </w:r>
    </w:p>
    <w:p w:rsidR="005726AC" w:rsidRPr="00FA7C26" w:rsidRDefault="006F76C4"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p</w:t>
      </w:r>
      <w:r w:rsidR="005726AC" w:rsidRPr="00FA7C26">
        <w:rPr>
          <w:rFonts w:ascii="Arial" w:hAnsi="Arial" w:cs="Arial"/>
          <w:b/>
          <w:sz w:val="21"/>
          <w:szCs w:val="21"/>
        </w:rPr>
        <w:t>)</w:t>
      </w:r>
      <w:r w:rsidR="005726AC" w:rsidRPr="00FA7C26">
        <w:rPr>
          <w:rFonts w:ascii="Arial" w:hAnsi="Arial" w:cs="Arial"/>
          <w:sz w:val="21"/>
          <w:szCs w:val="21"/>
        </w:rPr>
        <w:t xml:space="preserve"> Certidão Conjunta Negativa de Débitos relativos aos Tributos Federais e a Dívida Ativa da União; </w:t>
      </w:r>
    </w:p>
    <w:p w:rsidR="005726AC" w:rsidRPr="00FA7C26" w:rsidRDefault="006F76C4"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q</w:t>
      </w:r>
      <w:r w:rsidR="005726AC" w:rsidRPr="00FA7C26">
        <w:rPr>
          <w:rFonts w:ascii="Arial" w:hAnsi="Arial" w:cs="Arial"/>
          <w:b/>
          <w:sz w:val="21"/>
          <w:szCs w:val="21"/>
        </w:rPr>
        <w:t>)</w:t>
      </w:r>
      <w:r w:rsidR="005726AC" w:rsidRPr="00FA7C26">
        <w:rPr>
          <w:rFonts w:ascii="Arial" w:hAnsi="Arial" w:cs="Arial"/>
          <w:sz w:val="21"/>
          <w:szCs w:val="21"/>
        </w:rPr>
        <w:t xml:space="preserve"> Certidão Negativa de Débitos Tributários (Prova da regularidade perante a Fazenda Estadual); </w:t>
      </w:r>
    </w:p>
    <w:p w:rsidR="005726AC" w:rsidRPr="00FA7C26" w:rsidRDefault="006F76C4"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r</w:t>
      </w:r>
      <w:r w:rsidR="005726AC" w:rsidRPr="00FA7C26">
        <w:rPr>
          <w:rFonts w:ascii="Arial" w:hAnsi="Arial" w:cs="Arial"/>
          <w:b/>
          <w:sz w:val="21"/>
          <w:szCs w:val="21"/>
        </w:rPr>
        <w:t>)</w:t>
      </w:r>
      <w:r w:rsidR="005726AC" w:rsidRPr="00FA7C26">
        <w:rPr>
          <w:rFonts w:ascii="Arial" w:hAnsi="Arial" w:cs="Arial"/>
          <w:sz w:val="21"/>
          <w:szCs w:val="21"/>
        </w:rPr>
        <w:t xml:space="preserve"> Certidão Negativa de Débito junto a Fazenda Municipal; </w:t>
      </w:r>
    </w:p>
    <w:p w:rsidR="005726AC" w:rsidRPr="00FA7C26" w:rsidRDefault="006F76C4"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s</w:t>
      </w:r>
      <w:r w:rsidR="005726AC" w:rsidRPr="00FA7C26">
        <w:rPr>
          <w:rFonts w:ascii="Arial" w:hAnsi="Arial" w:cs="Arial"/>
          <w:b/>
          <w:sz w:val="21"/>
          <w:szCs w:val="21"/>
        </w:rPr>
        <w:t>)</w:t>
      </w:r>
      <w:r w:rsidR="005726AC" w:rsidRPr="00FA7C26">
        <w:rPr>
          <w:rFonts w:ascii="Arial" w:hAnsi="Arial" w:cs="Arial"/>
          <w:sz w:val="21"/>
          <w:szCs w:val="21"/>
        </w:rPr>
        <w:t xml:space="preserve"> Certidão Negativa de Débitos Trabalhistas – CNDT;</w:t>
      </w:r>
    </w:p>
    <w:p w:rsidR="005726AC" w:rsidRPr="00FA7C26" w:rsidRDefault="006F76C4" w:rsidP="000457B4">
      <w:pPr>
        <w:tabs>
          <w:tab w:val="left" w:pos="859"/>
        </w:tabs>
        <w:spacing w:line="360" w:lineRule="auto"/>
        <w:jc w:val="both"/>
        <w:rPr>
          <w:rFonts w:ascii="Arial" w:hAnsi="Arial" w:cs="Arial"/>
          <w:b/>
          <w:sz w:val="21"/>
          <w:szCs w:val="21"/>
        </w:rPr>
      </w:pPr>
      <w:r w:rsidRPr="00FA7C26">
        <w:rPr>
          <w:rFonts w:ascii="Arial" w:hAnsi="Arial" w:cs="Arial"/>
          <w:b/>
          <w:sz w:val="21"/>
          <w:szCs w:val="21"/>
        </w:rPr>
        <w:t>t</w:t>
      </w:r>
      <w:r w:rsidR="005726AC" w:rsidRPr="00FA7C26">
        <w:rPr>
          <w:rFonts w:ascii="Arial" w:hAnsi="Arial" w:cs="Arial"/>
          <w:b/>
          <w:sz w:val="21"/>
          <w:szCs w:val="21"/>
        </w:rPr>
        <w:t xml:space="preserve">) </w:t>
      </w:r>
      <w:r w:rsidR="005726AC" w:rsidRPr="00FA7C26">
        <w:rPr>
          <w:rFonts w:ascii="Arial" w:hAnsi="Arial" w:cs="Arial"/>
          <w:sz w:val="21"/>
          <w:szCs w:val="21"/>
        </w:rPr>
        <w:t xml:space="preserve">Certidão Negativa de Contas Julgadas Irregulares </w:t>
      </w:r>
      <w:r w:rsidR="00BB384A" w:rsidRPr="00FA7C26">
        <w:rPr>
          <w:rFonts w:ascii="Arial" w:hAnsi="Arial" w:cs="Arial"/>
          <w:sz w:val="21"/>
          <w:szCs w:val="21"/>
        </w:rPr>
        <w:t xml:space="preserve">emitida pelo </w:t>
      </w:r>
      <w:r w:rsidR="005726AC" w:rsidRPr="00FA7C26">
        <w:rPr>
          <w:rFonts w:ascii="Arial" w:hAnsi="Arial" w:cs="Arial"/>
          <w:sz w:val="21"/>
          <w:szCs w:val="21"/>
        </w:rPr>
        <w:t>Tribunal de Contas do Município ou Conselho de Contas;</w:t>
      </w:r>
    </w:p>
    <w:p w:rsidR="005726AC" w:rsidRPr="00FA7C26" w:rsidRDefault="006F76C4" w:rsidP="000457B4">
      <w:pPr>
        <w:tabs>
          <w:tab w:val="left" w:pos="859"/>
        </w:tabs>
        <w:spacing w:line="360" w:lineRule="auto"/>
        <w:jc w:val="both"/>
        <w:rPr>
          <w:rFonts w:ascii="Arial" w:hAnsi="Arial" w:cs="Arial"/>
          <w:b/>
          <w:sz w:val="21"/>
          <w:szCs w:val="21"/>
        </w:rPr>
      </w:pPr>
      <w:r w:rsidRPr="00FA7C26">
        <w:rPr>
          <w:rFonts w:ascii="Arial" w:hAnsi="Arial" w:cs="Arial"/>
          <w:b/>
          <w:sz w:val="21"/>
          <w:szCs w:val="21"/>
        </w:rPr>
        <w:t>u</w:t>
      </w:r>
      <w:r w:rsidR="005726AC" w:rsidRPr="00FA7C26">
        <w:rPr>
          <w:rFonts w:ascii="Arial" w:hAnsi="Arial" w:cs="Arial"/>
          <w:b/>
          <w:sz w:val="21"/>
          <w:szCs w:val="21"/>
        </w:rPr>
        <w:t xml:space="preserve">) </w:t>
      </w:r>
      <w:r w:rsidR="005726AC" w:rsidRPr="00FA7C26">
        <w:rPr>
          <w:rFonts w:ascii="Arial" w:hAnsi="Arial" w:cs="Arial"/>
          <w:sz w:val="21"/>
          <w:szCs w:val="21"/>
        </w:rPr>
        <w:t xml:space="preserve">Certidão Negativa de Contas Julgadas Irregulares </w:t>
      </w:r>
      <w:r w:rsidR="00BB384A" w:rsidRPr="00FA7C26">
        <w:rPr>
          <w:rFonts w:ascii="Arial" w:hAnsi="Arial" w:cs="Arial"/>
          <w:sz w:val="21"/>
          <w:szCs w:val="21"/>
        </w:rPr>
        <w:t xml:space="preserve">emitida pelo </w:t>
      </w:r>
      <w:r w:rsidR="005726AC" w:rsidRPr="00FA7C26">
        <w:rPr>
          <w:rFonts w:ascii="Arial" w:hAnsi="Arial" w:cs="Arial"/>
          <w:sz w:val="21"/>
          <w:szCs w:val="21"/>
        </w:rPr>
        <w:t>Tribunal de Contas do Estado;</w:t>
      </w:r>
    </w:p>
    <w:p w:rsidR="005726AC" w:rsidRPr="00FA7C26" w:rsidRDefault="006F76C4" w:rsidP="000457B4">
      <w:pPr>
        <w:tabs>
          <w:tab w:val="left" w:pos="859"/>
        </w:tabs>
        <w:spacing w:line="360" w:lineRule="auto"/>
        <w:jc w:val="both"/>
        <w:rPr>
          <w:rFonts w:ascii="Arial" w:hAnsi="Arial" w:cs="Arial"/>
          <w:b/>
          <w:sz w:val="21"/>
          <w:szCs w:val="21"/>
        </w:rPr>
      </w:pPr>
      <w:r w:rsidRPr="00FA7C26">
        <w:rPr>
          <w:rFonts w:ascii="Arial" w:hAnsi="Arial" w:cs="Arial"/>
          <w:b/>
          <w:sz w:val="21"/>
          <w:szCs w:val="21"/>
        </w:rPr>
        <w:t>v</w:t>
      </w:r>
      <w:r w:rsidR="005726AC" w:rsidRPr="00FA7C26">
        <w:rPr>
          <w:rFonts w:ascii="Arial" w:hAnsi="Arial" w:cs="Arial"/>
          <w:b/>
          <w:sz w:val="21"/>
          <w:szCs w:val="21"/>
        </w:rPr>
        <w:t xml:space="preserve">) </w:t>
      </w:r>
      <w:r w:rsidR="005726AC" w:rsidRPr="00FA7C26">
        <w:rPr>
          <w:rFonts w:ascii="Arial" w:hAnsi="Arial" w:cs="Arial"/>
          <w:sz w:val="21"/>
          <w:szCs w:val="21"/>
        </w:rPr>
        <w:t xml:space="preserve">Certidão Negativa de Contas Julgadas Irregulares </w:t>
      </w:r>
      <w:r w:rsidR="00BB384A" w:rsidRPr="00FA7C26">
        <w:rPr>
          <w:rFonts w:ascii="Arial" w:hAnsi="Arial" w:cs="Arial"/>
          <w:sz w:val="21"/>
          <w:szCs w:val="21"/>
        </w:rPr>
        <w:t xml:space="preserve">emitida pelo </w:t>
      </w:r>
      <w:r w:rsidR="005726AC" w:rsidRPr="00FA7C26">
        <w:rPr>
          <w:rFonts w:ascii="Arial" w:hAnsi="Arial" w:cs="Arial"/>
          <w:sz w:val="21"/>
          <w:szCs w:val="21"/>
        </w:rPr>
        <w:t>Tribunal de Contas da União;</w:t>
      </w:r>
      <w:r w:rsidR="007D21AD" w:rsidRPr="00FA7C26">
        <w:rPr>
          <w:rFonts w:ascii="Arial" w:hAnsi="Arial" w:cs="Arial"/>
          <w:b/>
          <w:sz w:val="21"/>
          <w:szCs w:val="21"/>
        </w:rPr>
        <w:t xml:space="preserve"> </w:t>
      </w:r>
    </w:p>
    <w:p w:rsidR="005726AC" w:rsidRPr="00FA7C26" w:rsidRDefault="006F76C4" w:rsidP="000457B4">
      <w:pPr>
        <w:tabs>
          <w:tab w:val="left" w:pos="859"/>
        </w:tabs>
        <w:spacing w:line="360" w:lineRule="auto"/>
        <w:jc w:val="both"/>
        <w:rPr>
          <w:rFonts w:ascii="Arial" w:hAnsi="Arial" w:cs="Arial"/>
          <w:b/>
          <w:sz w:val="21"/>
          <w:szCs w:val="21"/>
        </w:rPr>
      </w:pPr>
      <w:r w:rsidRPr="00FA7C26">
        <w:rPr>
          <w:rFonts w:ascii="Arial" w:hAnsi="Arial" w:cs="Arial"/>
          <w:b/>
          <w:sz w:val="21"/>
          <w:szCs w:val="21"/>
        </w:rPr>
        <w:t>w</w:t>
      </w:r>
      <w:r w:rsidR="005726AC" w:rsidRPr="00FA7C26">
        <w:rPr>
          <w:rFonts w:ascii="Arial" w:hAnsi="Arial" w:cs="Arial"/>
          <w:b/>
          <w:sz w:val="21"/>
          <w:szCs w:val="21"/>
        </w:rPr>
        <w:t xml:space="preserve">) </w:t>
      </w:r>
      <w:r w:rsidR="005726AC" w:rsidRPr="00FA7C26">
        <w:rPr>
          <w:rFonts w:ascii="Arial" w:hAnsi="Arial" w:cs="Arial"/>
          <w:sz w:val="21"/>
          <w:szCs w:val="21"/>
        </w:rPr>
        <w:t>Certidão de situação de adimplência no Sistema de Informações Gerenciais de Convênios e Contratos - SICON</w:t>
      </w:r>
      <w:r w:rsidR="005726AC" w:rsidRPr="00FA7C26">
        <w:rPr>
          <w:rFonts w:ascii="Arial" w:hAnsi="Arial" w:cs="Arial"/>
          <w:b/>
          <w:sz w:val="21"/>
          <w:szCs w:val="21"/>
        </w:rPr>
        <w:t>.</w:t>
      </w:r>
    </w:p>
    <w:p w:rsidR="005726AC" w:rsidRPr="00FA7C26" w:rsidRDefault="006F76C4"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x</w:t>
      </w:r>
      <w:r w:rsidR="005726AC" w:rsidRPr="00FA7C26">
        <w:rPr>
          <w:rFonts w:ascii="Arial" w:hAnsi="Arial" w:cs="Arial"/>
          <w:b/>
          <w:sz w:val="21"/>
          <w:szCs w:val="21"/>
        </w:rPr>
        <w:t xml:space="preserve">) </w:t>
      </w:r>
      <w:r w:rsidR="005726AC" w:rsidRPr="00FA7C26">
        <w:rPr>
          <w:rFonts w:ascii="Arial" w:hAnsi="Arial" w:cs="Arial"/>
          <w:sz w:val="21"/>
          <w:szCs w:val="21"/>
        </w:rPr>
        <w:t>Demonstrações contábeis do último exercício.</w:t>
      </w:r>
    </w:p>
    <w:p w:rsidR="007D21AD" w:rsidRPr="00FA7C26" w:rsidRDefault="006F76C4" w:rsidP="000457B4">
      <w:pPr>
        <w:tabs>
          <w:tab w:val="left" w:pos="859"/>
        </w:tabs>
        <w:spacing w:line="360" w:lineRule="auto"/>
        <w:jc w:val="both"/>
        <w:rPr>
          <w:rFonts w:ascii="Arial" w:hAnsi="Arial" w:cs="Arial"/>
          <w:sz w:val="21"/>
          <w:szCs w:val="21"/>
        </w:rPr>
      </w:pPr>
      <w:r w:rsidRPr="00FA7C26">
        <w:rPr>
          <w:rFonts w:ascii="Arial" w:hAnsi="Arial" w:cs="Arial"/>
          <w:b/>
          <w:sz w:val="21"/>
          <w:szCs w:val="21"/>
        </w:rPr>
        <w:lastRenderedPageBreak/>
        <w:t>y</w:t>
      </w:r>
      <w:r w:rsidR="007D21AD" w:rsidRPr="00FA7C26">
        <w:rPr>
          <w:rFonts w:ascii="Arial" w:hAnsi="Arial" w:cs="Arial"/>
          <w:b/>
          <w:sz w:val="21"/>
          <w:szCs w:val="21"/>
        </w:rPr>
        <w:t xml:space="preserve">) </w:t>
      </w:r>
      <w:r w:rsidR="007D21AD" w:rsidRPr="00FA7C26">
        <w:rPr>
          <w:rFonts w:ascii="Arial" w:hAnsi="Arial" w:cs="Arial"/>
          <w:sz w:val="21"/>
          <w:szCs w:val="21"/>
        </w:rPr>
        <w:t>Demonstração de titularidade do espaço</w:t>
      </w:r>
      <w:r w:rsidR="005609AD" w:rsidRPr="00FA7C26">
        <w:rPr>
          <w:rFonts w:ascii="Arial" w:hAnsi="Arial" w:cs="Arial"/>
          <w:sz w:val="21"/>
          <w:szCs w:val="21"/>
        </w:rPr>
        <w:t xml:space="preserve"> onde será realizado o projeto</w:t>
      </w:r>
      <w:r w:rsidR="007D21AD" w:rsidRPr="00FA7C26">
        <w:rPr>
          <w:rFonts w:ascii="Arial" w:hAnsi="Arial" w:cs="Arial"/>
          <w:sz w:val="21"/>
          <w:szCs w:val="21"/>
        </w:rPr>
        <w:t xml:space="preserve"> ou autorização de uso pelo</w:t>
      </w:r>
      <w:r w:rsidR="005609AD" w:rsidRPr="00FA7C26">
        <w:rPr>
          <w:rFonts w:ascii="Arial" w:hAnsi="Arial" w:cs="Arial"/>
          <w:sz w:val="21"/>
          <w:szCs w:val="21"/>
        </w:rPr>
        <w:t xml:space="preserve"> seu</w:t>
      </w:r>
      <w:r w:rsidR="007D21AD" w:rsidRPr="00FA7C26">
        <w:rPr>
          <w:rFonts w:ascii="Arial" w:hAnsi="Arial" w:cs="Arial"/>
          <w:sz w:val="21"/>
          <w:szCs w:val="21"/>
        </w:rPr>
        <w:t xml:space="preserve"> </w:t>
      </w:r>
      <w:r w:rsidR="005609AD" w:rsidRPr="00FA7C26">
        <w:rPr>
          <w:rFonts w:ascii="Arial" w:hAnsi="Arial" w:cs="Arial"/>
          <w:sz w:val="21"/>
          <w:szCs w:val="21"/>
        </w:rPr>
        <w:t>proprietário.</w:t>
      </w:r>
    </w:p>
    <w:p w:rsidR="005726AC" w:rsidRPr="00FA7C26" w:rsidRDefault="006F76C4" w:rsidP="000457B4">
      <w:pPr>
        <w:tabs>
          <w:tab w:val="left" w:pos="859"/>
        </w:tabs>
        <w:spacing w:line="360" w:lineRule="auto"/>
        <w:jc w:val="both"/>
        <w:rPr>
          <w:rFonts w:ascii="Arial" w:hAnsi="Arial" w:cs="Arial"/>
          <w:sz w:val="21"/>
          <w:szCs w:val="21"/>
        </w:rPr>
      </w:pPr>
      <w:r w:rsidRPr="00FA7C26">
        <w:rPr>
          <w:rFonts w:ascii="Arial" w:hAnsi="Arial" w:cs="Arial"/>
          <w:b/>
          <w:sz w:val="21"/>
          <w:szCs w:val="21"/>
        </w:rPr>
        <w:t>z</w:t>
      </w:r>
      <w:r w:rsidR="005726AC" w:rsidRPr="00FA7C26">
        <w:rPr>
          <w:rFonts w:ascii="Arial" w:hAnsi="Arial" w:cs="Arial"/>
          <w:b/>
          <w:sz w:val="21"/>
          <w:szCs w:val="21"/>
        </w:rPr>
        <w:t>)</w:t>
      </w:r>
      <w:r w:rsidR="005726AC" w:rsidRPr="00FA7C26">
        <w:rPr>
          <w:rFonts w:ascii="Arial" w:hAnsi="Arial" w:cs="Arial"/>
          <w:sz w:val="21"/>
          <w:szCs w:val="21"/>
        </w:rPr>
        <w:t xml:space="preserve"> Demonstrativos de experiência prévia na realização do objeto da parceria ou de objeto de natureza semelhante, com no mínimo</w:t>
      </w:r>
      <w:r w:rsidR="00517452" w:rsidRPr="00FA7C26">
        <w:rPr>
          <w:rFonts w:ascii="Arial" w:hAnsi="Arial" w:cs="Arial"/>
          <w:sz w:val="21"/>
          <w:szCs w:val="21"/>
        </w:rPr>
        <w:t xml:space="preserve"> 01</w:t>
      </w:r>
      <w:r w:rsidR="005726AC" w:rsidRPr="00FA7C26">
        <w:rPr>
          <w:rFonts w:ascii="Arial" w:hAnsi="Arial" w:cs="Arial"/>
          <w:sz w:val="21"/>
          <w:szCs w:val="21"/>
        </w:rPr>
        <w:t xml:space="preserve"> </w:t>
      </w:r>
      <w:r w:rsidR="00517452" w:rsidRPr="00FA7C26">
        <w:rPr>
          <w:rFonts w:ascii="Arial" w:hAnsi="Arial" w:cs="Arial"/>
          <w:sz w:val="21"/>
          <w:szCs w:val="21"/>
        </w:rPr>
        <w:t>(</w:t>
      </w:r>
      <w:r w:rsidR="005726AC" w:rsidRPr="00FA7C26">
        <w:rPr>
          <w:rFonts w:ascii="Arial" w:hAnsi="Arial" w:cs="Arial"/>
          <w:sz w:val="21"/>
          <w:szCs w:val="21"/>
        </w:rPr>
        <w:t>um</w:t>
      </w:r>
      <w:r w:rsidR="00517452" w:rsidRPr="00FA7C26">
        <w:rPr>
          <w:rFonts w:ascii="Arial" w:hAnsi="Arial" w:cs="Arial"/>
          <w:sz w:val="21"/>
          <w:szCs w:val="21"/>
        </w:rPr>
        <w:t>)</w:t>
      </w:r>
      <w:r w:rsidR="005726AC" w:rsidRPr="00FA7C26">
        <w:rPr>
          <w:rFonts w:ascii="Arial" w:hAnsi="Arial" w:cs="Arial"/>
          <w:sz w:val="21"/>
          <w:szCs w:val="21"/>
        </w:rPr>
        <w:t xml:space="preserve"> ano de capacidade técnica e operacional, podendo ser admitidos, sem prejuízo de outros:</w:t>
      </w:r>
    </w:p>
    <w:p w:rsidR="005726AC" w:rsidRPr="00FA7C26" w:rsidRDefault="005726AC" w:rsidP="000457B4">
      <w:pPr>
        <w:pStyle w:val="PargrafodaLista"/>
        <w:numPr>
          <w:ilvl w:val="0"/>
          <w:numId w:val="32"/>
        </w:numPr>
        <w:tabs>
          <w:tab w:val="left" w:pos="567"/>
          <w:tab w:val="left" w:pos="1276"/>
        </w:tabs>
        <w:spacing w:line="360" w:lineRule="auto"/>
        <w:ind w:left="0" w:firstLine="0"/>
        <w:contextualSpacing/>
        <w:rPr>
          <w:sz w:val="21"/>
          <w:szCs w:val="21"/>
          <w:lang w:val="pt-BR"/>
        </w:rPr>
      </w:pPr>
      <w:r w:rsidRPr="00FA7C26">
        <w:rPr>
          <w:sz w:val="21"/>
          <w:szCs w:val="21"/>
          <w:lang w:val="pt-BR"/>
        </w:rPr>
        <w:t xml:space="preserve">instrumentos de parceria firmados com órgãos e entidades da administração pública, organismos internacionais, empresas ou outras </w:t>
      </w:r>
      <w:r w:rsidR="00EA557F" w:rsidRPr="00FA7C26">
        <w:rPr>
          <w:sz w:val="21"/>
          <w:szCs w:val="21"/>
          <w:lang w:val="pt-BR"/>
        </w:rPr>
        <w:t xml:space="preserve">Organizações </w:t>
      </w:r>
      <w:r w:rsidRPr="00FA7C26">
        <w:rPr>
          <w:sz w:val="21"/>
          <w:szCs w:val="21"/>
          <w:lang w:val="pt-BR"/>
        </w:rPr>
        <w:t xml:space="preserve">da </w:t>
      </w:r>
      <w:r w:rsidR="00EA557F" w:rsidRPr="00FA7C26">
        <w:rPr>
          <w:sz w:val="21"/>
          <w:szCs w:val="21"/>
          <w:lang w:val="pt-BR"/>
        </w:rPr>
        <w:t>Sociedade Civil</w:t>
      </w:r>
      <w:r w:rsidRPr="00FA7C26">
        <w:rPr>
          <w:sz w:val="21"/>
          <w:szCs w:val="21"/>
          <w:lang w:val="pt-BR"/>
        </w:rPr>
        <w:t>;</w:t>
      </w:r>
    </w:p>
    <w:p w:rsidR="005726AC" w:rsidRPr="00FA7C26" w:rsidRDefault="005726AC" w:rsidP="000457B4">
      <w:pPr>
        <w:pStyle w:val="PargrafodaLista"/>
        <w:numPr>
          <w:ilvl w:val="0"/>
          <w:numId w:val="32"/>
        </w:numPr>
        <w:tabs>
          <w:tab w:val="left" w:pos="567"/>
          <w:tab w:val="left" w:pos="1276"/>
        </w:tabs>
        <w:spacing w:line="360" w:lineRule="auto"/>
        <w:ind w:left="0" w:firstLine="0"/>
        <w:contextualSpacing/>
        <w:rPr>
          <w:sz w:val="21"/>
          <w:szCs w:val="21"/>
          <w:lang w:val="pt-BR"/>
        </w:rPr>
      </w:pPr>
      <w:r w:rsidRPr="00FA7C26">
        <w:rPr>
          <w:sz w:val="21"/>
          <w:szCs w:val="21"/>
          <w:lang w:val="pt-BR"/>
        </w:rPr>
        <w:t>relatórios de atividades com comprovação das ações desenvolvidas;</w:t>
      </w:r>
    </w:p>
    <w:p w:rsidR="005726AC" w:rsidRPr="00FA7C26" w:rsidRDefault="005726AC" w:rsidP="000457B4">
      <w:pPr>
        <w:pStyle w:val="PargrafodaLista"/>
        <w:numPr>
          <w:ilvl w:val="0"/>
          <w:numId w:val="32"/>
        </w:numPr>
        <w:tabs>
          <w:tab w:val="left" w:pos="567"/>
          <w:tab w:val="left" w:pos="1276"/>
        </w:tabs>
        <w:spacing w:line="360" w:lineRule="auto"/>
        <w:ind w:left="0" w:firstLine="0"/>
        <w:contextualSpacing/>
        <w:rPr>
          <w:sz w:val="21"/>
          <w:szCs w:val="21"/>
          <w:lang w:val="pt-BR"/>
        </w:rPr>
      </w:pPr>
      <w:r w:rsidRPr="00FA7C26">
        <w:rPr>
          <w:sz w:val="21"/>
          <w:szCs w:val="21"/>
          <w:lang w:val="pt-BR"/>
        </w:rPr>
        <w:t>publicações, pesquisas e outras formas de produção de conhecimento realizadas pela OSC ou a respeito dela;</w:t>
      </w:r>
    </w:p>
    <w:p w:rsidR="005726AC" w:rsidRPr="00FA7C26" w:rsidRDefault="005726AC" w:rsidP="000457B4">
      <w:pPr>
        <w:pStyle w:val="PargrafodaLista"/>
        <w:numPr>
          <w:ilvl w:val="0"/>
          <w:numId w:val="32"/>
        </w:numPr>
        <w:tabs>
          <w:tab w:val="left" w:pos="567"/>
          <w:tab w:val="left" w:pos="1276"/>
        </w:tabs>
        <w:spacing w:line="360" w:lineRule="auto"/>
        <w:ind w:left="0" w:firstLine="0"/>
        <w:contextualSpacing/>
        <w:rPr>
          <w:sz w:val="21"/>
          <w:szCs w:val="21"/>
          <w:lang w:val="pt-BR"/>
        </w:rPr>
      </w:pPr>
      <w:r w:rsidRPr="00FA7C26">
        <w:rPr>
          <w:sz w:val="21"/>
          <w:szCs w:val="21"/>
          <w:lang w:val="pt-BR"/>
        </w:rPr>
        <w:t>currículos profissionais de integrantes da OSC, sejam dirigentes, conselheiros, associados, cooperados, empregados, entre outros;</w:t>
      </w:r>
    </w:p>
    <w:p w:rsidR="005726AC" w:rsidRPr="00FA7C26" w:rsidRDefault="005726AC" w:rsidP="000457B4">
      <w:pPr>
        <w:pStyle w:val="PargrafodaLista"/>
        <w:numPr>
          <w:ilvl w:val="0"/>
          <w:numId w:val="32"/>
        </w:numPr>
        <w:tabs>
          <w:tab w:val="left" w:pos="567"/>
          <w:tab w:val="left" w:pos="1276"/>
        </w:tabs>
        <w:spacing w:line="360" w:lineRule="auto"/>
        <w:ind w:left="0" w:firstLine="0"/>
        <w:contextualSpacing/>
        <w:rPr>
          <w:sz w:val="21"/>
          <w:szCs w:val="21"/>
          <w:lang w:val="pt-BR"/>
        </w:rPr>
      </w:pPr>
      <w:r w:rsidRPr="00FA7C26">
        <w:rPr>
          <w:sz w:val="21"/>
          <w:szCs w:val="21"/>
          <w:lang w:val="pt-BR"/>
        </w:rPr>
        <w:t xml:space="preserve">declarações de experiência prévia e de capacidade técnica no desenvolvimento de atividades ou projetos relacionados ao objeto da parceria ou de natureza semelhante, emitidas por órgãos públicos, instituições de ensino, redes, </w:t>
      </w:r>
      <w:r w:rsidR="00EA557F" w:rsidRPr="00FA7C26">
        <w:rPr>
          <w:sz w:val="21"/>
          <w:szCs w:val="21"/>
          <w:lang w:val="pt-BR"/>
        </w:rPr>
        <w:t xml:space="preserve">Organizações </w:t>
      </w:r>
      <w:r w:rsidRPr="00FA7C26">
        <w:rPr>
          <w:sz w:val="21"/>
          <w:szCs w:val="21"/>
          <w:lang w:val="pt-BR"/>
        </w:rPr>
        <w:t xml:space="preserve">da </w:t>
      </w:r>
      <w:r w:rsidR="00EA557F" w:rsidRPr="00FA7C26">
        <w:rPr>
          <w:sz w:val="21"/>
          <w:szCs w:val="21"/>
          <w:lang w:val="pt-BR"/>
        </w:rPr>
        <w:t>Sociedade Civil</w:t>
      </w:r>
      <w:r w:rsidRPr="00FA7C26">
        <w:rPr>
          <w:sz w:val="21"/>
          <w:szCs w:val="21"/>
          <w:lang w:val="pt-BR"/>
        </w:rPr>
        <w:t>, movimentos sociais, empresas públicas ou privadas, conselhos, comissões ou comitês de políticas públicas; ou</w:t>
      </w:r>
    </w:p>
    <w:p w:rsidR="005726AC" w:rsidRPr="00FA7C26" w:rsidRDefault="005726AC" w:rsidP="000457B4">
      <w:pPr>
        <w:pStyle w:val="PargrafodaLista"/>
        <w:numPr>
          <w:ilvl w:val="0"/>
          <w:numId w:val="32"/>
        </w:numPr>
        <w:tabs>
          <w:tab w:val="left" w:pos="567"/>
          <w:tab w:val="left" w:pos="1276"/>
        </w:tabs>
        <w:spacing w:line="360" w:lineRule="auto"/>
        <w:ind w:left="0" w:firstLine="0"/>
        <w:contextualSpacing/>
        <w:rPr>
          <w:sz w:val="21"/>
          <w:szCs w:val="21"/>
          <w:lang w:val="pt-BR"/>
        </w:rPr>
      </w:pPr>
      <w:r w:rsidRPr="00FA7C26">
        <w:rPr>
          <w:sz w:val="21"/>
          <w:szCs w:val="21"/>
          <w:lang w:val="pt-BR"/>
        </w:rPr>
        <w:t>prêmios de relevância recebidos no País ou no exterior pela OSC;</w:t>
      </w:r>
    </w:p>
    <w:p w:rsidR="005726AC" w:rsidRPr="00FA7C26" w:rsidRDefault="005726AC" w:rsidP="000457B4">
      <w:pPr>
        <w:spacing w:line="360" w:lineRule="auto"/>
        <w:jc w:val="both"/>
        <w:rPr>
          <w:rFonts w:ascii="Arial" w:hAnsi="Arial" w:cs="Arial"/>
          <w:sz w:val="21"/>
          <w:szCs w:val="21"/>
        </w:rPr>
      </w:pPr>
      <w:r w:rsidRPr="00FA7C26">
        <w:rPr>
          <w:rFonts w:ascii="Arial" w:hAnsi="Arial" w:cs="Arial"/>
          <w:b/>
          <w:sz w:val="21"/>
          <w:szCs w:val="21"/>
        </w:rPr>
        <w:t>8.2.</w:t>
      </w:r>
      <w:r w:rsidR="00D52AE1">
        <w:rPr>
          <w:rFonts w:ascii="Arial" w:hAnsi="Arial" w:cs="Arial"/>
          <w:b/>
          <w:sz w:val="21"/>
          <w:szCs w:val="21"/>
        </w:rPr>
        <w:t>3</w:t>
      </w:r>
      <w:r w:rsidRPr="00FA7C26">
        <w:rPr>
          <w:rFonts w:ascii="Arial" w:hAnsi="Arial" w:cs="Arial"/>
          <w:b/>
          <w:sz w:val="21"/>
          <w:szCs w:val="21"/>
        </w:rPr>
        <w:t>.</w:t>
      </w:r>
      <w:r w:rsidRPr="00FA7C26">
        <w:rPr>
          <w:rFonts w:ascii="Arial" w:hAnsi="Arial" w:cs="Arial"/>
          <w:sz w:val="21"/>
          <w:szCs w:val="21"/>
        </w:rPr>
        <w:t xml:space="preserve"> Serão consideradas regulares as certidões positivas com efeito de negativas.</w:t>
      </w:r>
    </w:p>
    <w:p w:rsidR="005726AC" w:rsidRPr="00FA7C26" w:rsidRDefault="005726AC" w:rsidP="000457B4">
      <w:pPr>
        <w:spacing w:line="360" w:lineRule="auto"/>
        <w:jc w:val="both"/>
        <w:rPr>
          <w:rFonts w:ascii="Arial" w:hAnsi="Arial" w:cs="Arial"/>
          <w:b/>
          <w:sz w:val="21"/>
          <w:szCs w:val="21"/>
        </w:rPr>
      </w:pPr>
      <w:r w:rsidRPr="00FA7C26">
        <w:rPr>
          <w:rFonts w:ascii="Arial" w:hAnsi="Arial" w:cs="Arial"/>
          <w:b/>
          <w:sz w:val="21"/>
          <w:szCs w:val="21"/>
        </w:rPr>
        <w:t>8.2.</w:t>
      </w:r>
      <w:r w:rsidR="00D52AE1">
        <w:rPr>
          <w:rFonts w:ascii="Arial" w:hAnsi="Arial" w:cs="Arial"/>
          <w:b/>
          <w:sz w:val="21"/>
          <w:szCs w:val="21"/>
        </w:rPr>
        <w:t>4</w:t>
      </w:r>
      <w:r w:rsidRPr="00FA7C26">
        <w:rPr>
          <w:rFonts w:ascii="Arial" w:hAnsi="Arial" w:cs="Arial"/>
          <w:b/>
          <w:sz w:val="21"/>
          <w:szCs w:val="21"/>
        </w:rPr>
        <w:t>.</w:t>
      </w:r>
      <w:r w:rsidRPr="00FA7C26">
        <w:rPr>
          <w:rFonts w:ascii="Arial" w:hAnsi="Arial" w:cs="Arial"/>
          <w:b/>
          <w:sz w:val="21"/>
          <w:szCs w:val="21"/>
        </w:rPr>
        <w:tab/>
      </w:r>
      <w:r w:rsidRPr="00FA7C26">
        <w:rPr>
          <w:rFonts w:ascii="Arial" w:hAnsi="Arial" w:cs="Arial"/>
          <w:sz w:val="21"/>
          <w:szCs w:val="21"/>
        </w:rPr>
        <w:t xml:space="preserve">Os ajustes no </w:t>
      </w:r>
      <w:r w:rsidR="000A1EFA" w:rsidRPr="00FA7C26">
        <w:rPr>
          <w:rFonts w:ascii="Arial" w:hAnsi="Arial" w:cs="Arial"/>
          <w:sz w:val="21"/>
          <w:szCs w:val="21"/>
        </w:rPr>
        <w:t>Plano de Trabalho</w:t>
      </w:r>
      <w:r w:rsidRPr="00FA7C26">
        <w:rPr>
          <w:rFonts w:ascii="Arial" w:hAnsi="Arial" w:cs="Arial"/>
          <w:sz w:val="21"/>
          <w:szCs w:val="21"/>
        </w:rPr>
        <w:t xml:space="preserve"> e orçamentos deverão ser apresentados logo em seguida que conferidos de forma regular os documentos de habilitação da OSC (8.2.3).</w:t>
      </w:r>
      <w:r w:rsidRPr="00FA7C26">
        <w:rPr>
          <w:rFonts w:ascii="Arial" w:hAnsi="Arial" w:cs="Arial"/>
          <w:b/>
          <w:sz w:val="21"/>
          <w:szCs w:val="21"/>
        </w:rPr>
        <w:t xml:space="preserve"> </w:t>
      </w:r>
    </w:p>
    <w:p w:rsidR="005726AC" w:rsidRPr="00FA7C26" w:rsidRDefault="005726AC" w:rsidP="000457B4">
      <w:pPr>
        <w:spacing w:line="360" w:lineRule="auto"/>
        <w:jc w:val="both"/>
        <w:rPr>
          <w:rFonts w:ascii="Arial" w:hAnsi="Arial" w:cs="Arial"/>
          <w:b/>
          <w:sz w:val="21"/>
          <w:szCs w:val="21"/>
        </w:rPr>
      </w:pPr>
      <w:r w:rsidRPr="00FA7C26">
        <w:rPr>
          <w:rFonts w:ascii="Arial" w:hAnsi="Arial" w:cs="Arial"/>
          <w:b/>
          <w:sz w:val="21"/>
          <w:szCs w:val="21"/>
        </w:rPr>
        <w:t xml:space="preserve">8.3. Etapa 2: Verificação do cumprimento dos requisitos para celebração da parceria e da ausência de impedimentos (vedações) legais. Análise do </w:t>
      </w:r>
      <w:r w:rsidR="00E756FE" w:rsidRPr="00FA7C26">
        <w:rPr>
          <w:rFonts w:ascii="Arial" w:hAnsi="Arial" w:cs="Arial"/>
          <w:b/>
          <w:sz w:val="21"/>
          <w:szCs w:val="21"/>
        </w:rPr>
        <w:t xml:space="preserve">Plano </w:t>
      </w:r>
      <w:r w:rsidRPr="00FA7C26">
        <w:rPr>
          <w:rFonts w:ascii="Arial" w:hAnsi="Arial" w:cs="Arial"/>
          <w:b/>
          <w:sz w:val="21"/>
          <w:szCs w:val="21"/>
        </w:rPr>
        <w:t xml:space="preserve">de </w:t>
      </w:r>
      <w:r w:rsidR="00E756FE" w:rsidRPr="00FA7C26">
        <w:rPr>
          <w:rFonts w:ascii="Arial" w:hAnsi="Arial" w:cs="Arial"/>
          <w:b/>
          <w:sz w:val="21"/>
          <w:szCs w:val="21"/>
        </w:rPr>
        <w:t>Trabalho</w:t>
      </w:r>
      <w:r w:rsidRPr="00FA7C26">
        <w:rPr>
          <w:rFonts w:ascii="Arial" w:hAnsi="Arial" w:cs="Arial"/>
          <w:b/>
          <w:sz w:val="21"/>
          <w:szCs w:val="21"/>
        </w:rPr>
        <w:t>.</w:t>
      </w:r>
    </w:p>
    <w:p w:rsidR="005726AC" w:rsidRPr="00FA7C26" w:rsidRDefault="005726AC" w:rsidP="000457B4">
      <w:pPr>
        <w:spacing w:line="360" w:lineRule="auto"/>
        <w:jc w:val="both"/>
        <w:rPr>
          <w:rFonts w:ascii="Arial" w:hAnsi="Arial" w:cs="Arial"/>
          <w:sz w:val="21"/>
          <w:szCs w:val="21"/>
        </w:rPr>
      </w:pPr>
      <w:r w:rsidRPr="00FA7C26">
        <w:rPr>
          <w:rFonts w:ascii="Arial" w:hAnsi="Arial" w:cs="Arial"/>
          <w:sz w:val="21"/>
          <w:szCs w:val="21"/>
        </w:rPr>
        <w:t xml:space="preserve">Esta etapa consiste no exame formal, a ser realizado pela administração pública, do atendimento, pela OSC selecionada, dos requisitos para a celebração da parceria, de que não incorre nos impedimentos legais e que cumpre as demais exigências descritas na Etapa anterior. Esta </w:t>
      </w:r>
      <w:r w:rsidR="00FD53D1" w:rsidRPr="00FA7C26">
        <w:rPr>
          <w:rFonts w:ascii="Arial" w:hAnsi="Arial" w:cs="Arial"/>
          <w:b/>
          <w:sz w:val="21"/>
          <w:szCs w:val="21"/>
        </w:rPr>
        <w:t>Etapa 2</w:t>
      </w:r>
      <w:r w:rsidRPr="00FA7C26">
        <w:rPr>
          <w:rFonts w:ascii="Arial" w:hAnsi="Arial" w:cs="Arial"/>
          <w:sz w:val="21"/>
          <w:szCs w:val="21"/>
        </w:rPr>
        <w:t xml:space="preserve"> engloba, ainda, a análise do </w:t>
      </w:r>
      <w:r w:rsidR="00760089" w:rsidRPr="00FA7C26">
        <w:rPr>
          <w:rFonts w:ascii="Arial" w:hAnsi="Arial" w:cs="Arial"/>
          <w:sz w:val="21"/>
          <w:szCs w:val="21"/>
        </w:rPr>
        <w:t>Plano de T</w:t>
      </w:r>
      <w:r w:rsidRPr="00FA7C26">
        <w:rPr>
          <w:rFonts w:ascii="Arial" w:hAnsi="Arial" w:cs="Arial"/>
          <w:sz w:val="21"/>
          <w:szCs w:val="21"/>
        </w:rPr>
        <w:t>rabalho.</w:t>
      </w:r>
    </w:p>
    <w:p w:rsidR="005726AC" w:rsidRPr="00FA7C26" w:rsidRDefault="005726AC" w:rsidP="000457B4">
      <w:pPr>
        <w:widowControl w:val="0"/>
        <w:tabs>
          <w:tab w:val="left" w:pos="567"/>
        </w:tabs>
        <w:autoSpaceDE w:val="0"/>
        <w:spacing w:line="360" w:lineRule="auto"/>
        <w:jc w:val="both"/>
        <w:rPr>
          <w:rFonts w:ascii="Arial" w:hAnsi="Arial" w:cs="Arial"/>
          <w:sz w:val="21"/>
          <w:szCs w:val="21"/>
        </w:rPr>
      </w:pPr>
      <w:r w:rsidRPr="00FA7C26">
        <w:rPr>
          <w:rFonts w:ascii="Arial" w:hAnsi="Arial" w:cs="Arial"/>
          <w:b/>
          <w:sz w:val="21"/>
          <w:szCs w:val="21"/>
        </w:rPr>
        <w:t>8.3.1.</w:t>
      </w:r>
      <w:r w:rsidRPr="00FA7C26">
        <w:rPr>
          <w:rFonts w:ascii="Arial" w:hAnsi="Arial" w:cs="Arial"/>
          <w:sz w:val="21"/>
          <w:szCs w:val="21"/>
        </w:rPr>
        <w:t xml:space="preserve"> No momento da verificação do cumprimento dos requisitos para a celebração de parcerias, a SUDESB deverá consultar os demais cadastros dos órgãos do Estado para verificar se há informação sobre ocorrência impeditiva à referida celebração. </w:t>
      </w:r>
    </w:p>
    <w:p w:rsidR="005726AC" w:rsidRPr="00FA7C26" w:rsidRDefault="005726AC" w:rsidP="000457B4">
      <w:pPr>
        <w:widowControl w:val="0"/>
        <w:tabs>
          <w:tab w:val="left" w:pos="709"/>
        </w:tabs>
        <w:autoSpaceDE w:val="0"/>
        <w:spacing w:line="360" w:lineRule="auto"/>
        <w:jc w:val="both"/>
        <w:rPr>
          <w:rFonts w:ascii="Arial" w:hAnsi="Arial" w:cs="Arial"/>
          <w:sz w:val="21"/>
          <w:szCs w:val="21"/>
        </w:rPr>
      </w:pPr>
      <w:r w:rsidRPr="00FA7C26">
        <w:rPr>
          <w:rFonts w:ascii="Arial" w:hAnsi="Arial" w:cs="Arial"/>
          <w:b/>
          <w:sz w:val="21"/>
          <w:szCs w:val="21"/>
        </w:rPr>
        <w:t xml:space="preserve">8.3.2. </w:t>
      </w:r>
      <w:r w:rsidRPr="00FA7C26">
        <w:rPr>
          <w:rFonts w:ascii="Arial" w:hAnsi="Arial" w:cs="Arial"/>
          <w:sz w:val="21"/>
          <w:szCs w:val="21"/>
        </w:rPr>
        <w:t xml:space="preserve">Somente será aprovado o </w:t>
      </w:r>
      <w:r w:rsidR="00E756FE" w:rsidRPr="00FA7C26">
        <w:rPr>
          <w:rFonts w:ascii="Arial" w:hAnsi="Arial" w:cs="Arial"/>
          <w:sz w:val="21"/>
          <w:szCs w:val="21"/>
        </w:rPr>
        <w:t>P</w:t>
      </w:r>
      <w:r w:rsidRPr="00FA7C26">
        <w:rPr>
          <w:rFonts w:ascii="Arial" w:hAnsi="Arial" w:cs="Arial"/>
          <w:sz w:val="21"/>
          <w:szCs w:val="21"/>
        </w:rPr>
        <w:t xml:space="preserve">lano de </w:t>
      </w:r>
      <w:r w:rsidR="00E756FE" w:rsidRPr="00FA7C26">
        <w:rPr>
          <w:rFonts w:ascii="Arial" w:hAnsi="Arial" w:cs="Arial"/>
          <w:sz w:val="21"/>
          <w:szCs w:val="21"/>
        </w:rPr>
        <w:t>T</w:t>
      </w:r>
      <w:r w:rsidRPr="00FA7C26">
        <w:rPr>
          <w:rFonts w:ascii="Arial" w:hAnsi="Arial" w:cs="Arial"/>
          <w:sz w:val="21"/>
          <w:szCs w:val="21"/>
        </w:rPr>
        <w:t xml:space="preserve">rabalho que estiver de acordo com as informações já apresentadas pela OSC, observados os termos e as condições constantes neste </w:t>
      </w:r>
      <w:r w:rsidR="00CC0025" w:rsidRPr="00FA7C26">
        <w:rPr>
          <w:rFonts w:ascii="Arial" w:hAnsi="Arial" w:cs="Arial"/>
          <w:sz w:val="21"/>
          <w:szCs w:val="21"/>
        </w:rPr>
        <w:t>EDITAL</w:t>
      </w:r>
      <w:r w:rsidRPr="00FA7C26">
        <w:rPr>
          <w:rFonts w:ascii="Arial" w:hAnsi="Arial" w:cs="Arial"/>
          <w:sz w:val="21"/>
          <w:szCs w:val="21"/>
        </w:rPr>
        <w:t xml:space="preserve"> e em seus anexos. Para tanto, a administração poderá solicitar a realização de ajustes no </w:t>
      </w:r>
      <w:r w:rsidR="00E756FE" w:rsidRPr="00FA7C26">
        <w:rPr>
          <w:rFonts w:ascii="Arial" w:hAnsi="Arial" w:cs="Arial"/>
          <w:sz w:val="21"/>
          <w:szCs w:val="21"/>
        </w:rPr>
        <w:t xml:space="preserve">Plano </w:t>
      </w:r>
      <w:r w:rsidRPr="00FA7C26">
        <w:rPr>
          <w:rFonts w:ascii="Arial" w:hAnsi="Arial" w:cs="Arial"/>
          <w:sz w:val="21"/>
          <w:szCs w:val="21"/>
        </w:rPr>
        <w:t xml:space="preserve">de </w:t>
      </w:r>
      <w:r w:rsidR="00E756FE" w:rsidRPr="00FA7C26">
        <w:rPr>
          <w:rFonts w:ascii="Arial" w:hAnsi="Arial" w:cs="Arial"/>
          <w:sz w:val="21"/>
          <w:szCs w:val="21"/>
        </w:rPr>
        <w:t>Trabalho</w:t>
      </w:r>
      <w:r w:rsidRPr="00FA7C26">
        <w:rPr>
          <w:rFonts w:ascii="Arial" w:hAnsi="Arial" w:cs="Arial"/>
          <w:sz w:val="21"/>
          <w:szCs w:val="21"/>
        </w:rPr>
        <w:t xml:space="preserve">. </w:t>
      </w:r>
    </w:p>
    <w:p w:rsidR="005726AC" w:rsidRPr="00FA7C26" w:rsidRDefault="005726AC" w:rsidP="000457B4">
      <w:pPr>
        <w:widowControl w:val="0"/>
        <w:tabs>
          <w:tab w:val="left" w:pos="709"/>
        </w:tabs>
        <w:autoSpaceDE w:val="0"/>
        <w:spacing w:line="360" w:lineRule="auto"/>
        <w:jc w:val="both"/>
        <w:rPr>
          <w:rFonts w:ascii="Arial" w:hAnsi="Arial" w:cs="Arial"/>
          <w:sz w:val="21"/>
          <w:szCs w:val="21"/>
        </w:rPr>
      </w:pPr>
      <w:r w:rsidRPr="00FA7C26">
        <w:rPr>
          <w:rFonts w:ascii="Arial" w:hAnsi="Arial" w:cs="Arial"/>
          <w:b/>
          <w:sz w:val="21"/>
          <w:szCs w:val="21"/>
        </w:rPr>
        <w:t>8.3.3.</w:t>
      </w:r>
      <w:r w:rsidRPr="00FA7C26">
        <w:rPr>
          <w:rFonts w:ascii="Arial" w:hAnsi="Arial" w:cs="Arial"/>
          <w:sz w:val="21"/>
          <w:szCs w:val="21"/>
        </w:rPr>
        <w:t xml:space="preserve"> Nos termos do §1º do art. 28 da Lei nº 13.019, de 2014, na hipótese de a OSC selecionada não </w:t>
      </w:r>
      <w:r w:rsidRPr="00FA7C26">
        <w:rPr>
          <w:rFonts w:ascii="Arial" w:hAnsi="Arial" w:cs="Arial"/>
          <w:sz w:val="21"/>
          <w:szCs w:val="21"/>
        </w:rPr>
        <w:lastRenderedPageBreak/>
        <w:t xml:space="preserve">atender aos requisitos previstos na Etapa 1 da fase de celebração, incluindo os exigidos nos </w:t>
      </w:r>
      <w:proofErr w:type="spellStart"/>
      <w:r w:rsidRPr="00FA7C26">
        <w:rPr>
          <w:rFonts w:ascii="Arial" w:hAnsi="Arial" w:cs="Arial"/>
          <w:sz w:val="21"/>
          <w:szCs w:val="21"/>
        </w:rPr>
        <w:t>arts</w:t>
      </w:r>
      <w:proofErr w:type="spellEnd"/>
      <w:r w:rsidRPr="00FA7C26">
        <w:rPr>
          <w:rFonts w:ascii="Arial" w:hAnsi="Arial" w:cs="Arial"/>
          <w:sz w:val="21"/>
          <w:szCs w:val="21"/>
        </w:rPr>
        <w:t xml:space="preserve">. 33 e 34 da referida Lei, aquela imediatamente mais bem classificada </w:t>
      </w:r>
      <w:r w:rsidR="00ED64B1">
        <w:rPr>
          <w:rFonts w:ascii="Arial" w:hAnsi="Arial" w:cs="Arial"/>
          <w:sz w:val="21"/>
          <w:szCs w:val="21"/>
        </w:rPr>
        <w:t>será</w:t>
      </w:r>
      <w:r w:rsidRPr="00FA7C26">
        <w:rPr>
          <w:rFonts w:ascii="Arial" w:hAnsi="Arial" w:cs="Arial"/>
          <w:sz w:val="21"/>
          <w:szCs w:val="21"/>
        </w:rPr>
        <w:t xml:space="preserve"> convidada </w:t>
      </w:r>
      <w:r w:rsidR="00ED64B1">
        <w:rPr>
          <w:rFonts w:ascii="Arial" w:hAnsi="Arial" w:cs="Arial"/>
          <w:sz w:val="21"/>
          <w:szCs w:val="21"/>
        </w:rPr>
        <w:t>p</w:t>
      </w:r>
      <w:r w:rsidRPr="00FA7C26">
        <w:rPr>
          <w:rFonts w:ascii="Arial" w:hAnsi="Arial" w:cs="Arial"/>
          <w:sz w:val="21"/>
          <w:szCs w:val="21"/>
        </w:rPr>
        <w:t>a</w:t>
      </w:r>
      <w:r w:rsidR="00ED64B1">
        <w:rPr>
          <w:rFonts w:ascii="Arial" w:hAnsi="Arial" w:cs="Arial"/>
          <w:sz w:val="21"/>
          <w:szCs w:val="21"/>
        </w:rPr>
        <w:t>ra</w:t>
      </w:r>
      <w:r w:rsidRPr="00FA7C26">
        <w:rPr>
          <w:rFonts w:ascii="Arial" w:hAnsi="Arial" w:cs="Arial"/>
          <w:sz w:val="21"/>
          <w:szCs w:val="21"/>
        </w:rPr>
        <w:t xml:space="preserve"> a celebração </w:t>
      </w:r>
      <w:r w:rsidRPr="00956E3C">
        <w:rPr>
          <w:rFonts w:ascii="Arial" w:hAnsi="Arial" w:cs="Arial"/>
          <w:sz w:val="21"/>
          <w:szCs w:val="21"/>
        </w:rPr>
        <w:t xml:space="preserve">da </w:t>
      </w:r>
      <w:r w:rsidRPr="00FA7C26">
        <w:rPr>
          <w:rFonts w:ascii="Arial" w:hAnsi="Arial" w:cs="Arial"/>
          <w:sz w:val="21"/>
          <w:szCs w:val="21"/>
        </w:rPr>
        <w:t>parceria</w:t>
      </w:r>
      <w:r w:rsidR="00ED64B1">
        <w:rPr>
          <w:rFonts w:ascii="Arial" w:hAnsi="Arial" w:cs="Arial"/>
          <w:sz w:val="21"/>
          <w:szCs w:val="21"/>
        </w:rPr>
        <w:t>,</w:t>
      </w:r>
      <w:r w:rsidRPr="00FA7C26">
        <w:rPr>
          <w:rFonts w:ascii="Arial" w:hAnsi="Arial" w:cs="Arial"/>
          <w:sz w:val="21"/>
          <w:szCs w:val="21"/>
        </w:rPr>
        <w:t xml:space="preserve"> nos termos da proposta por ela apresentada.</w:t>
      </w:r>
    </w:p>
    <w:p w:rsidR="005726AC" w:rsidRPr="00FA7C26" w:rsidRDefault="005726AC" w:rsidP="000457B4">
      <w:pPr>
        <w:widowControl w:val="0"/>
        <w:tabs>
          <w:tab w:val="left" w:pos="709"/>
        </w:tabs>
        <w:autoSpaceDE w:val="0"/>
        <w:spacing w:line="360" w:lineRule="auto"/>
        <w:jc w:val="both"/>
        <w:rPr>
          <w:rFonts w:ascii="Arial" w:hAnsi="Arial" w:cs="Arial"/>
          <w:sz w:val="21"/>
          <w:szCs w:val="21"/>
        </w:rPr>
      </w:pPr>
      <w:r w:rsidRPr="00FA7C26">
        <w:rPr>
          <w:rFonts w:ascii="Arial" w:hAnsi="Arial" w:cs="Arial"/>
          <w:b/>
          <w:sz w:val="21"/>
          <w:szCs w:val="21"/>
        </w:rPr>
        <w:t xml:space="preserve">8.3.4. </w:t>
      </w:r>
      <w:r w:rsidRPr="00FA7C26">
        <w:rPr>
          <w:rFonts w:ascii="Arial" w:hAnsi="Arial" w:cs="Arial"/>
          <w:sz w:val="21"/>
          <w:szCs w:val="21"/>
        </w:rPr>
        <w:t xml:space="preserve">Em conformidade com o §2º do art. 28 da Lei nº 13.019, de 2014, caso a OSC convidada aceite celebrar a parceria, ela será convocada na forma da </w:t>
      </w:r>
      <w:r w:rsidR="00FD53D1" w:rsidRPr="00FA7C26">
        <w:rPr>
          <w:rFonts w:ascii="Arial" w:hAnsi="Arial" w:cs="Arial"/>
          <w:b/>
          <w:sz w:val="21"/>
          <w:szCs w:val="21"/>
        </w:rPr>
        <w:t>Etapa 1</w:t>
      </w:r>
      <w:r w:rsidRPr="00FA7C26">
        <w:rPr>
          <w:rFonts w:ascii="Arial" w:hAnsi="Arial" w:cs="Arial"/>
          <w:sz w:val="21"/>
          <w:szCs w:val="21"/>
        </w:rPr>
        <w:t xml:space="preserve"> da fase de celebração e, em seguida, proceder-se-á à verificação dos documentos na forma </w:t>
      </w:r>
      <w:r w:rsidR="00ED24E8" w:rsidRPr="00FA7C26">
        <w:rPr>
          <w:rFonts w:ascii="Arial" w:hAnsi="Arial" w:cs="Arial"/>
          <w:sz w:val="21"/>
          <w:szCs w:val="21"/>
        </w:rPr>
        <w:t>da</w:t>
      </w:r>
      <w:r w:rsidRPr="00FA7C26">
        <w:rPr>
          <w:rFonts w:ascii="Arial" w:hAnsi="Arial" w:cs="Arial"/>
          <w:sz w:val="21"/>
          <w:szCs w:val="21"/>
        </w:rPr>
        <w:t xml:space="preserve"> </w:t>
      </w:r>
      <w:r w:rsidR="00FD53D1" w:rsidRPr="00FA7C26">
        <w:rPr>
          <w:rFonts w:ascii="Arial" w:hAnsi="Arial" w:cs="Arial"/>
          <w:b/>
          <w:sz w:val="21"/>
          <w:szCs w:val="21"/>
        </w:rPr>
        <w:t>Etapa 2</w:t>
      </w:r>
      <w:r w:rsidRPr="00FA7C26">
        <w:rPr>
          <w:rFonts w:ascii="Arial" w:hAnsi="Arial" w:cs="Arial"/>
          <w:sz w:val="21"/>
          <w:szCs w:val="21"/>
        </w:rPr>
        <w:t>. Esse procedimento poderá ser repetido, sucessivamente, obedecida a ordem de classificação.</w:t>
      </w:r>
    </w:p>
    <w:p w:rsidR="005726AC" w:rsidRPr="00FA7C26" w:rsidRDefault="005726AC" w:rsidP="000457B4">
      <w:pPr>
        <w:widowControl w:val="0"/>
        <w:tabs>
          <w:tab w:val="left" w:pos="709"/>
        </w:tabs>
        <w:autoSpaceDE w:val="0"/>
        <w:spacing w:line="360" w:lineRule="auto"/>
        <w:jc w:val="both"/>
        <w:rPr>
          <w:rFonts w:ascii="Arial" w:hAnsi="Arial" w:cs="Arial"/>
          <w:b/>
          <w:sz w:val="21"/>
          <w:szCs w:val="21"/>
        </w:rPr>
      </w:pPr>
      <w:r w:rsidRPr="00FA7C26">
        <w:rPr>
          <w:rFonts w:ascii="Arial" w:hAnsi="Arial" w:cs="Arial"/>
          <w:b/>
          <w:sz w:val="21"/>
          <w:szCs w:val="21"/>
        </w:rPr>
        <w:t xml:space="preserve">8.4. Etapa 3: Ajustes no </w:t>
      </w:r>
      <w:r w:rsidR="005A34D5" w:rsidRPr="00FA7C26">
        <w:rPr>
          <w:rFonts w:ascii="Arial" w:hAnsi="Arial" w:cs="Arial"/>
          <w:b/>
          <w:sz w:val="21"/>
          <w:szCs w:val="21"/>
        </w:rPr>
        <w:t xml:space="preserve">Plano </w:t>
      </w:r>
      <w:r w:rsidRPr="00FA7C26">
        <w:rPr>
          <w:rFonts w:ascii="Arial" w:hAnsi="Arial" w:cs="Arial"/>
          <w:b/>
          <w:sz w:val="21"/>
          <w:szCs w:val="21"/>
        </w:rPr>
        <w:t xml:space="preserve">de </w:t>
      </w:r>
      <w:r w:rsidR="005A34D5" w:rsidRPr="00FA7C26">
        <w:rPr>
          <w:rFonts w:ascii="Arial" w:hAnsi="Arial" w:cs="Arial"/>
          <w:b/>
          <w:sz w:val="21"/>
          <w:szCs w:val="21"/>
        </w:rPr>
        <w:t xml:space="preserve">Trabalho </w:t>
      </w:r>
      <w:r w:rsidRPr="00FA7C26">
        <w:rPr>
          <w:rFonts w:ascii="Arial" w:hAnsi="Arial" w:cs="Arial"/>
          <w:b/>
          <w:sz w:val="21"/>
          <w:szCs w:val="21"/>
        </w:rPr>
        <w:t>e atualização de documentos, se necessário.</w:t>
      </w:r>
    </w:p>
    <w:p w:rsidR="00CB668C" w:rsidRPr="00FA7C26" w:rsidRDefault="005726AC" w:rsidP="00CB668C">
      <w:pPr>
        <w:widowControl w:val="0"/>
        <w:autoSpaceDE w:val="0"/>
        <w:spacing w:line="360" w:lineRule="auto"/>
        <w:jc w:val="both"/>
        <w:rPr>
          <w:rFonts w:ascii="Arial" w:hAnsi="Arial" w:cs="Arial"/>
          <w:sz w:val="21"/>
          <w:szCs w:val="21"/>
        </w:rPr>
      </w:pPr>
      <w:r w:rsidRPr="00FA7C26">
        <w:rPr>
          <w:rFonts w:ascii="Arial" w:hAnsi="Arial" w:cs="Arial"/>
          <w:b/>
          <w:sz w:val="21"/>
          <w:szCs w:val="21"/>
        </w:rPr>
        <w:t>8.4.1.</w:t>
      </w:r>
      <w:r w:rsidRPr="00FA7C26">
        <w:rPr>
          <w:rFonts w:ascii="Arial" w:hAnsi="Arial" w:cs="Arial"/>
          <w:sz w:val="21"/>
          <w:szCs w:val="21"/>
        </w:rPr>
        <w:tab/>
        <w:t>Caso se verifique a necessidade de atualização dos documentos já apresentados, a OSC será comunicada e instada a regularizar sua situação, no prazo de 10 (dez) dias corridos,</w:t>
      </w:r>
      <w:r w:rsidR="00CB668C" w:rsidRPr="00FA7C26">
        <w:rPr>
          <w:rFonts w:ascii="Arial" w:hAnsi="Arial" w:cs="Arial"/>
          <w:sz w:val="21"/>
          <w:szCs w:val="21"/>
        </w:rPr>
        <w:t xml:space="preserve"> sob pena de não celebração da parceria.</w:t>
      </w:r>
    </w:p>
    <w:p w:rsidR="005726AC" w:rsidRPr="00FA7C26" w:rsidRDefault="005726AC" w:rsidP="000457B4">
      <w:pPr>
        <w:widowControl w:val="0"/>
        <w:tabs>
          <w:tab w:val="left" w:pos="658"/>
        </w:tabs>
        <w:autoSpaceDE w:val="0"/>
        <w:spacing w:line="360" w:lineRule="auto"/>
        <w:jc w:val="both"/>
        <w:rPr>
          <w:rFonts w:ascii="Arial" w:hAnsi="Arial" w:cs="Arial"/>
          <w:sz w:val="21"/>
          <w:szCs w:val="21"/>
        </w:rPr>
      </w:pPr>
      <w:r w:rsidRPr="00FA7C26">
        <w:rPr>
          <w:rFonts w:ascii="Arial" w:hAnsi="Arial" w:cs="Arial"/>
          <w:b/>
          <w:sz w:val="21"/>
          <w:szCs w:val="21"/>
        </w:rPr>
        <w:t>8.4.2.</w:t>
      </w:r>
      <w:r w:rsidRPr="00FA7C26">
        <w:rPr>
          <w:rFonts w:ascii="Arial" w:hAnsi="Arial" w:cs="Arial"/>
          <w:sz w:val="21"/>
          <w:szCs w:val="21"/>
        </w:rPr>
        <w:t xml:space="preserve"> Caso seja constatada necessidade de adequação no </w:t>
      </w:r>
      <w:r w:rsidR="000B7A4D" w:rsidRPr="00FA7C26">
        <w:rPr>
          <w:rFonts w:ascii="Arial" w:hAnsi="Arial" w:cs="Arial"/>
          <w:sz w:val="21"/>
          <w:szCs w:val="21"/>
        </w:rPr>
        <w:t xml:space="preserve">Plano </w:t>
      </w:r>
      <w:r w:rsidRPr="00FA7C26">
        <w:rPr>
          <w:rFonts w:ascii="Arial" w:hAnsi="Arial" w:cs="Arial"/>
          <w:sz w:val="21"/>
          <w:szCs w:val="21"/>
        </w:rPr>
        <w:t xml:space="preserve">de </w:t>
      </w:r>
      <w:r w:rsidR="000B7A4D" w:rsidRPr="00FA7C26">
        <w:rPr>
          <w:rFonts w:ascii="Arial" w:hAnsi="Arial" w:cs="Arial"/>
          <w:sz w:val="21"/>
          <w:szCs w:val="21"/>
        </w:rPr>
        <w:t xml:space="preserve">Trabalho </w:t>
      </w:r>
      <w:r w:rsidRPr="00FA7C26">
        <w:rPr>
          <w:rFonts w:ascii="Arial" w:hAnsi="Arial" w:cs="Arial"/>
          <w:sz w:val="21"/>
          <w:szCs w:val="21"/>
        </w:rPr>
        <w:t xml:space="preserve">enviado pela OSC, </w:t>
      </w:r>
      <w:r w:rsidR="00BF237F" w:rsidRPr="00FA7C26">
        <w:rPr>
          <w:rFonts w:ascii="Arial" w:hAnsi="Arial" w:cs="Arial"/>
          <w:sz w:val="21"/>
          <w:szCs w:val="21"/>
        </w:rPr>
        <w:t>a SUDESB</w:t>
      </w:r>
      <w:r w:rsidRPr="00FA7C26">
        <w:rPr>
          <w:rFonts w:ascii="Arial" w:hAnsi="Arial" w:cs="Arial"/>
          <w:sz w:val="21"/>
          <w:szCs w:val="21"/>
        </w:rPr>
        <w:t xml:space="preserve"> solicitará </w:t>
      </w:r>
      <w:r w:rsidR="00562E56">
        <w:rPr>
          <w:rFonts w:ascii="Arial" w:hAnsi="Arial" w:cs="Arial"/>
          <w:sz w:val="21"/>
          <w:szCs w:val="21"/>
        </w:rPr>
        <w:t>que sejam efetuados</w:t>
      </w:r>
      <w:r w:rsidRPr="00FA7C26">
        <w:rPr>
          <w:rFonts w:ascii="Arial" w:hAnsi="Arial" w:cs="Arial"/>
          <w:sz w:val="21"/>
          <w:szCs w:val="21"/>
        </w:rPr>
        <w:t xml:space="preserve"> </w:t>
      </w:r>
      <w:r w:rsidR="00562E56">
        <w:rPr>
          <w:rFonts w:ascii="Arial" w:hAnsi="Arial" w:cs="Arial"/>
          <w:sz w:val="21"/>
          <w:szCs w:val="21"/>
        </w:rPr>
        <w:t>no prazo de</w:t>
      </w:r>
      <w:r w:rsidRPr="00FA7C26">
        <w:rPr>
          <w:rFonts w:ascii="Arial" w:hAnsi="Arial" w:cs="Arial"/>
          <w:sz w:val="21"/>
          <w:szCs w:val="21"/>
        </w:rPr>
        <w:t xml:space="preserve"> até 10 (dez) dias corridos, contados da data de recebimento da solicitação apresentada</w:t>
      </w:r>
      <w:r w:rsidR="00123873" w:rsidRPr="00FA7C26">
        <w:rPr>
          <w:rFonts w:ascii="Arial" w:hAnsi="Arial" w:cs="Arial"/>
          <w:sz w:val="21"/>
          <w:szCs w:val="21"/>
        </w:rPr>
        <w:t>, sob pena de não celebração da parceria.</w:t>
      </w:r>
    </w:p>
    <w:p w:rsidR="005726AC" w:rsidRPr="00FA7C26" w:rsidRDefault="005726AC" w:rsidP="000457B4">
      <w:pPr>
        <w:widowControl w:val="0"/>
        <w:tabs>
          <w:tab w:val="left" w:pos="658"/>
        </w:tabs>
        <w:autoSpaceDE w:val="0"/>
        <w:spacing w:line="360" w:lineRule="auto"/>
        <w:jc w:val="both"/>
        <w:rPr>
          <w:rFonts w:ascii="Arial" w:hAnsi="Arial" w:cs="Arial"/>
          <w:sz w:val="21"/>
          <w:szCs w:val="21"/>
        </w:rPr>
      </w:pPr>
      <w:r w:rsidRPr="00FA7C26">
        <w:rPr>
          <w:rFonts w:ascii="Arial" w:hAnsi="Arial" w:cs="Arial"/>
          <w:b/>
          <w:sz w:val="21"/>
          <w:szCs w:val="21"/>
        </w:rPr>
        <w:t xml:space="preserve">8.4.3. </w:t>
      </w:r>
      <w:r w:rsidRPr="00FA7C26">
        <w:rPr>
          <w:rFonts w:ascii="Arial" w:hAnsi="Arial" w:cs="Arial"/>
          <w:sz w:val="21"/>
          <w:szCs w:val="21"/>
          <w:u w:val="single"/>
        </w:rPr>
        <w:t>Constatada a regularidade da documentação encaminhada</w:t>
      </w:r>
      <w:r w:rsidR="00123873" w:rsidRPr="00FA7C26">
        <w:rPr>
          <w:rFonts w:ascii="Arial" w:hAnsi="Arial" w:cs="Arial"/>
          <w:sz w:val="21"/>
          <w:szCs w:val="21"/>
          <w:u w:val="single"/>
        </w:rPr>
        <w:t>,</w:t>
      </w:r>
      <w:r w:rsidRPr="00FA7C26">
        <w:rPr>
          <w:rFonts w:ascii="Arial" w:hAnsi="Arial" w:cs="Arial"/>
          <w:sz w:val="21"/>
          <w:szCs w:val="21"/>
          <w:u w:val="single"/>
        </w:rPr>
        <w:t xml:space="preserve"> </w:t>
      </w:r>
      <w:r w:rsidR="00123873" w:rsidRPr="00FA7C26">
        <w:rPr>
          <w:rFonts w:ascii="Arial" w:hAnsi="Arial" w:cs="Arial"/>
          <w:sz w:val="21"/>
          <w:szCs w:val="21"/>
          <w:u w:val="single"/>
        </w:rPr>
        <w:t>a</w:t>
      </w:r>
      <w:r w:rsidRPr="00FA7C26">
        <w:rPr>
          <w:rFonts w:ascii="Arial" w:hAnsi="Arial" w:cs="Arial"/>
          <w:sz w:val="21"/>
          <w:szCs w:val="21"/>
          <w:u w:val="single"/>
        </w:rPr>
        <w:t xml:space="preserve"> OSC será obrigada a apresentar comprovante de abertura de Conta Corrente Específica e Layout das peças do evento com a logomarca da SUDESB, em até 05 (cinco) dias após solicitação do setor técnico competente</w:t>
      </w:r>
      <w:r w:rsidRPr="00FA7C26">
        <w:rPr>
          <w:rFonts w:ascii="Arial" w:hAnsi="Arial" w:cs="Arial"/>
          <w:sz w:val="21"/>
          <w:szCs w:val="21"/>
        </w:rPr>
        <w:t>.</w:t>
      </w:r>
    </w:p>
    <w:p w:rsidR="005726AC" w:rsidRPr="00FA7C26" w:rsidRDefault="005726AC" w:rsidP="000457B4">
      <w:pPr>
        <w:widowControl w:val="0"/>
        <w:tabs>
          <w:tab w:val="left" w:pos="709"/>
        </w:tabs>
        <w:autoSpaceDE w:val="0"/>
        <w:spacing w:line="360" w:lineRule="auto"/>
        <w:jc w:val="both"/>
        <w:rPr>
          <w:rFonts w:ascii="Arial" w:hAnsi="Arial" w:cs="Arial"/>
          <w:b/>
          <w:sz w:val="21"/>
          <w:szCs w:val="21"/>
        </w:rPr>
      </w:pPr>
      <w:r w:rsidRPr="00FA7C26">
        <w:rPr>
          <w:rFonts w:ascii="Arial" w:hAnsi="Arial" w:cs="Arial"/>
          <w:b/>
          <w:sz w:val="21"/>
          <w:szCs w:val="21"/>
        </w:rPr>
        <w:t>8.5. Etapa 4: Parecer de Órgão Técnico e Jurídico e assinatura do Termo de Fomento.</w:t>
      </w:r>
    </w:p>
    <w:p w:rsidR="005726AC" w:rsidRPr="00FA7C26" w:rsidRDefault="005726AC" w:rsidP="000457B4">
      <w:pPr>
        <w:widowControl w:val="0"/>
        <w:tabs>
          <w:tab w:val="left" w:pos="709"/>
        </w:tabs>
        <w:autoSpaceDE w:val="0"/>
        <w:spacing w:line="360" w:lineRule="auto"/>
        <w:jc w:val="both"/>
        <w:rPr>
          <w:rFonts w:ascii="Arial" w:hAnsi="Arial" w:cs="Arial"/>
          <w:b/>
          <w:sz w:val="21"/>
          <w:szCs w:val="21"/>
        </w:rPr>
      </w:pPr>
      <w:r w:rsidRPr="00FA7C26">
        <w:rPr>
          <w:rFonts w:ascii="Arial" w:hAnsi="Arial" w:cs="Arial"/>
          <w:b/>
          <w:sz w:val="21"/>
          <w:szCs w:val="21"/>
        </w:rPr>
        <w:t xml:space="preserve">8.5.1. </w:t>
      </w:r>
      <w:r w:rsidRPr="00FA7C26">
        <w:rPr>
          <w:rFonts w:ascii="Arial" w:hAnsi="Arial" w:cs="Arial"/>
          <w:sz w:val="21"/>
          <w:szCs w:val="21"/>
        </w:rPr>
        <w:t xml:space="preserve">A celebração do </w:t>
      </w:r>
      <w:r w:rsidR="00541D8B">
        <w:rPr>
          <w:rFonts w:ascii="Arial" w:hAnsi="Arial" w:cs="Arial"/>
          <w:sz w:val="21"/>
          <w:szCs w:val="21"/>
        </w:rPr>
        <w:t>termo</w:t>
      </w:r>
      <w:r w:rsidR="00541D8B" w:rsidRPr="00FA7C26">
        <w:rPr>
          <w:rFonts w:ascii="Arial" w:hAnsi="Arial" w:cs="Arial"/>
          <w:sz w:val="21"/>
          <w:szCs w:val="21"/>
        </w:rPr>
        <w:t xml:space="preserve"> </w:t>
      </w:r>
      <w:r w:rsidRPr="00FA7C26">
        <w:rPr>
          <w:rFonts w:ascii="Arial" w:hAnsi="Arial" w:cs="Arial"/>
          <w:sz w:val="21"/>
          <w:szCs w:val="21"/>
        </w:rPr>
        <w:t>de parceria</w:t>
      </w:r>
      <w:r w:rsidR="00541D8B">
        <w:rPr>
          <w:rFonts w:ascii="Arial" w:hAnsi="Arial" w:cs="Arial"/>
          <w:sz w:val="21"/>
          <w:szCs w:val="21"/>
        </w:rPr>
        <w:t>,</w:t>
      </w:r>
      <w:r w:rsidRPr="00FA7C26">
        <w:rPr>
          <w:rFonts w:ascii="Arial" w:hAnsi="Arial" w:cs="Arial"/>
          <w:sz w:val="21"/>
          <w:szCs w:val="21"/>
        </w:rPr>
        <w:t xml:space="preserve"> dependerá da adoção das providências impostas pela legislação regente, incluindo a aprovação do </w:t>
      </w:r>
      <w:r w:rsidR="00753228" w:rsidRPr="00FA7C26">
        <w:rPr>
          <w:rFonts w:ascii="Arial" w:hAnsi="Arial" w:cs="Arial"/>
          <w:sz w:val="21"/>
          <w:szCs w:val="21"/>
        </w:rPr>
        <w:t xml:space="preserve">Plano </w:t>
      </w:r>
      <w:r w:rsidRPr="00FA7C26">
        <w:rPr>
          <w:rFonts w:ascii="Arial" w:hAnsi="Arial" w:cs="Arial"/>
          <w:sz w:val="21"/>
          <w:szCs w:val="21"/>
        </w:rPr>
        <w:t xml:space="preserve">de </w:t>
      </w:r>
      <w:r w:rsidR="00753228" w:rsidRPr="00FA7C26">
        <w:rPr>
          <w:rFonts w:ascii="Arial" w:hAnsi="Arial" w:cs="Arial"/>
          <w:sz w:val="21"/>
          <w:szCs w:val="21"/>
        </w:rPr>
        <w:t>Trabalho</w:t>
      </w:r>
      <w:r w:rsidRPr="00FA7C26">
        <w:rPr>
          <w:rFonts w:ascii="Arial" w:hAnsi="Arial" w:cs="Arial"/>
          <w:sz w:val="21"/>
          <w:szCs w:val="21"/>
        </w:rPr>
        <w:t xml:space="preserve">, a emissão do Parecer Técnico e Jurídico pela </w:t>
      </w:r>
      <w:proofErr w:type="spellStart"/>
      <w:r w:rsidRPr="00FA7C26">
        <w:rPr>
          <w:rFonts w:ascii="Arial" w:hAnsi="Arial" w:cs="Arial"/>
          <w:sz w:val="21"/>
          <w:szCs w:val="21"/>
        </w:rPr>
        <w:t>Sudesb</w:t>
      </w:r>
      <w:proofErr w:type="spellEnd"/>
      <w:r w:rsidRPr="00FA7C26">
        <w:rPr>
          <w:rFonts w:ascii="Arial" w:hAnsi="Arial" w:cs="Arial"/>
          <w:sz w:val="21"/>
          <w:szCs w:val="21"/>
        </w:rPr>
        <w:t xml:space="preserve">, a </w:t>
      </w:r>
      <w:r w:rsidR="00575D09" w:rsidRPr="00FA7C26">
        <w:rPr>
          <w:rFonts w:ascii="Arial" w:hAnsi="Arial" w:cs="Arial"/>
          <w:sz w:val="21"/>
          <w:szCs w:val="21"/>
        </w:rPr>
        <w:t xml:space="preserve">designação </w:t>
      </w:r>
      <w:r w:rsidRPr="00FA7C26">
        <w:rPr>
          <w:rFonts w:ascii="Arial" w:hAnsi="Arial" w:cs="Arial"/>
          <w:sz w:val="21"/>
          <w:szCs w:val="21"/>
        </w:rPr>
        <w:t>do Gestor</w:t>
      </w:r>
      <w:r w:rsidR="007B44D6">
        <w:rPr>
          <w:rFonts w:ascii="Arial" w:hAnsi="Arial" w:cs="Arial"/>
          <w:sz w:val="21"/>
          <w:szCs w:val="21"/>
        </w:rPr>
        <w:t>,</w:t>
      </w:r>
      <w:r w:rsidRPr="00FA7C26">
        <w:rPr>
          <w:rFonts w:ascii="Arial" w:hAnsi="Arial" w:cs="Arial"/>
          <w:sz w:val="21"/>
          <w:szCs w:val="21"/>
        </w:rPr>
        <w:t xml:space="preserve"> e </w:t>
      </w:r>
      <w:r w:rsidR="00575D09" w:rsidRPr="00FA7C26">
        <w:rPr>
          <w:rFonts w:ascii="Arial" w:hAnsi="Arial" w:cs="Arial"/>
          <w:sz w:val="21"/>
          <w:szCs w:val="21"/>
        </w:rPr>
        <w:t xml:space="preserve"> constituição</w:t>
      </w:r>
      <w:r w:rsidRPr="00FA7C26">
        <w:rPr>
          <w:rFonts w:ascii="Arial" w:hAnsi="Arial" w:cs="Arial"/>
          <w:sz w:val="21"/>
          <w:szCs w:val="21"/>
        </w:rPr>
        <w:t xml:space="preserve"> </w:t>
      </w:r>
      <w:r w:rsidR="00575D09" w:rsidRPr="00FA7C26">
        <w:rPr>
          <w:rFonts w:ascii="Arial" w:hAnsi="Arial" w:cs="Arial"/>
          <w:sz w:val="21"/>
          <w:szCs w:val="21"/>
        </w:rPr>
        <w:t xml:space="preserve">da </w:t>
      </w:r>
      <w:r w:rsidRPr="00FA7C26">
        <w:rPr>
          <w:rFonts w:ascii="Arial" w:hAnsi="Arial" w:cs="Arial"/>
          <w:sz w:val="21"/>
          <w:szCs w:val="21"/>
        </w:rPr>
        <w:t>Comissão de Monitoramento e Avaliação, e de prévia dotação orçamentária</w:t>
      </w:r>
      <w:r w:rsidR="007B44D6">
        <w:rPr>
          <w:rFonts w:ascii="Arial" w:hAnsi="Arial" w:cs="Arial"/>
          <w:sz w:val="21"/>
          <w:szCs w:val="21"/>
        </w:rPr>
        <w:t>.</w:t>
      </w:r>
    </w:p>
    <w:p w:rsidR="005726AC" w:rsidRPr="00FA7C26" w:rsidRDefault="005726AC" w:rsidP="000457B4">
      <w:pPr>
        <w:widowControl w:val="0"/>
        <w:tabs>
          <w:tab w:val="left" w:pos="709"/>
        </w:tabs>
        <w:autoSpaceDE w:val="0"/>
        <w:spacing w:line="360" w:lineRule="auto"/>
        <w:jc w:val="both"/>
        <w:rPr>
          <w:rFonts w:ascii="Arial" w:hAnsi="Arial" w:cs="Arial"/>
          <w:b/>
          <w:sz w:val="21"/>
          <w:szCs w:val="21"/>
        </w:rPr>
      </w:pPr>
      <w:r w:rsidRPr="00FA7C26">
        <w:rPr>
          <w:rFonts w:ascii="Arial" w:hAnsi="Arial" w:cs="Arial"/>
          <w:b/>
          <w:sz w:val="21"/>
          <w:szCs w:val="21"/>
        </w:rPr>
        <w:t xml:space="preserve">8.5.2. </w:t>
      </w:r>
      <w:r w:rsidRPr="00FA7C26">
        <w:rPr>
          <w:rFonts w:ascii="Arial" w:hAnsi="Arial" w:cs="Arial"/>
          <w:sz w:val="21"/>
          <w:szCs w:val="21"/>
        </w:rPr>
        <w:t xml:space="preserve">A aprovação do </w:t>
      </w:r>
      <w:r w:rsidR="00575D09" w:rsidRPr="00FA7C26">
        <w:rPr>
          <w:rFonts w:ascii="Arial" w:hAnsi="Arial" w:cs="Arial"/>
          <w:sz w:val="21"/>
          <w:szCs w:val="21"/>
        </w:rPr>
        <w:t xml:space="preserve">Plano </w:t>
      </w:r>
      <w:r w:rsidRPr="00FA7C26">
        <w:rPr>
          <w:rFonts w:ascii="Arial" w:hAnsi="Arial" w:cs="Arial"/>
          <w:sz w:val="21"/>
          <w:szCs w:val="21"/>
        </w:rPr>
        <w:t xml:space="preserve">de </w:t>
      </w:r>
      <w:r w:rsidR="00575D09" w:rsidRPr="00FA7C26">
        <w:rPr>
          <w:rFonts w:ascii="Arial" w:hAnsi="Arial" w:cs="Arial"/>
          <w:sz w:val="21"/>
          <w:szCs w:val="21"/>
        </w:rPr>
        <w:t xml:space="preserve">Trabalho </w:t>
      </w:r>
      <w:r w:rsidRPr="00FA7C26">
        <w:rPr>
          <w:rFonts w:ascii="Arial" w:hAnsi="Arial" w:cs="Arial"/>
          <w:sz w:val="21"/>
          <w:szCs w:val="21"/>
        </w:rPr>
        <w:t>não gerará direito à celebração da parceria.</w:t>
      </w:r>
      <w:r w:rsidRPr="00FA7C26">
        <w:rPr>
          <w:rFonts w:ascii="Arial" w:hAnsi="Arial" w:cs="Arial"/>
          <w:b/>
          <w:sz w:val="21"/>
          <w:szCs w:val="21"/>
        </w:rPr>
        <w:t xml:space="preserve"> </w:t>
      </w:r>
    </w:p>
    <w:p w:rsidR="005726AC" w:rsidRPr="00FA7C26" w:rsidRDefault="005726AC" w:rsidP="000457B4">
      <w:pPr>
        <w:widowControl w:val="0"/>
        <w:tabs>
          <w:tab w:val="left" w:pos="709"/>
        </w:tabs>
        <w:autoSpaceDE w:val="0"/>
        <w:spacing w:line="360" w:lineRule="auto"/>
        <w:jc w:val="both"/>
        <w:rPr>
          <w:rFonts w:ascii="Arial" w:hAnsi="Arial" w:cs="Arial"/>
          <w:b/>
          <w:sz w:val="21"/>
          <w:szCs w:val="21"/>
        </w:rPr>
      </w:pPr>
      <w:r w:rsidRPr="00FA7C26">
        <w:rPr>
          <w:rFonts w:ascii="Arial" w:hAnsi="Arial" w:cs="Arial"/>
          <w:b/>
          <w:sz w:val="21"/>
          <w:szCs w:val="21"/>
        </w:rPr>
        <w:t xml:space="preserve">8.5.3. </w:t>
      </w:r>
      <w:r w:rsidRPr="00FA7C26">
        <w:rPr>
          <w:rFonts w:ascii="Arial" w:hAnsi="Arial" w:cs="Arial"/>
          <w:sz w:val="21"/>
          <w:szCs w:val="21"/>
        </w:rPr>
        <w:t xml:space="preserve">No período entre a apresentação da documentação prevista na </w:t>
      </w:r>
      <w:r w:rsidR="00FD53D1" w:rsidRPr="00FA7C26">
        <w:rPr>
          <w:rFonts w:ascii="Arial" w:hAnsi="Arial" w:cs="Arial"/>
          <w:b/>
          <w:sz w:val="21"/>
          <w:szCs w:val="21"/>
        </w:rPr>
        <w:t>Etapa 1</w:t>
      </w:r>
      <w:r w:rsidR="00907D01">
        <w:rPr>
          <w:rFonts w:ascii="Arial" w:hAnsi="Arial" w:cs="Arial"/>
          <w:b/>
          <w:sz w:val="21"/>
          <w:szCs w:val="21"/>
        </w:rPr>
        <w:t>,</w:t>
      </w:r>
      <w:r w:rsidRPr="00FA7C26">
        <w:rPr>
          <w:rFonts w:ascii="Arial" w:hAnsi="Arial" w:cs="Arial"/>
          <w:sz w:val="21"/>
          <w:szCs w:val="21"/>
        </w:rPr>
        <w:t xml:space="preserve"> da fase de celebração e a assinatura do instrumento de parceria, a OSC fica obrigada a informar qualquer evento superveniente que possa prejudicar a regular celebração da </w:t>
      </w:r>
      <w:r w:rsidR="00907D01">
        <w:rPr>
          <w:rFonts w:ascii="Arial" w:hAnsi="Arial" w:cs="Arial"/>
          <w:sz w:val="21"/>
          <w:szCs w:val="21"/>
        </w:rPr>
        <w:t>avença</w:t>
      </w:r>
      <w:r w:rsidRPr="00FA7C26">
        <w:rPr>
          <w:rFonts w:ascii="Arial" w:hAnsi="Arial" w:cs="Arial"/>
          <w:sz w:val="21"/>
          <w:szCs w:val="21"/>
        </w:rPr>
        <w:t>, sobretudo quanto ao cumprimento dos requisitos e exigências previstos para celebração.</w:t>
      </w:r>
    </w:p>
    <w:p w:rsidR="005726AC" w:rsidRPr="00FA7C26" w:rsidRDefault="005726AC" w:rsidP="000457B4">
      <w:pPr>
        <w:tabs>
          <w:tab w:val="left" w:pos="709"/>
        </w:tabs>
        <w:spacing w:line="360" w:lineRule="auto"/>
        <w:jc w:val="both"/>
        <w:rPr>
          <w:rFonts w:ascii="Arial" w:hAnsi="Arial" w:cs="Arial"/>
          <w:sz w:val="21"/>
          <w:szCs w:val="21"/>
        </w:rPr>
      </w:pPr>
      <w:r w:rsidRPr="00FA7C26">
        <w:rPr>
          <w:rFonts w:ascii="Arial" w:hAnsi="Arial" w:cs="Arial"/>
          <w:b/>
          <w:sz w:val="21"/>
          <w:szCs w:val="21"/>
        </w:rPr>
        <w:t xml:space="preserve">8.5.4. </w:t>
      </w:r>
      <w:r w:rsidRPr="00FA7C26">
        <w:rPr>
          <w:rFonts w:ascii="Arial" w:hAnsi="Arial" w:cs="Arial"/>
          <w:sz w:val="21"/>
          <w:szCs w:val="21"/>
        </w:rPr>
        <w:t>A OSC deverá comunicar alterações em seus atos societários e no quadro de dirigentes, quando houver.</w:t>
      </w:r>
    </w:p>
    <w:p w:rsidR="005726AC" w:rsidRPr="00FA7C26" w:rsidRDefault="005726AC" w:rsidP="000457B4">
      <w:pPr>
        <w:tabs>
          <w:tab w:val="left" w:pos="709"/>
        </w:tabs>
        <w:spacing w:line="360" w:lineRule="auto"/>
        <w:jc w:val="both"/>
        <w:rPr>
          <w:rFonts w:ascii="Arial" w:eastAsia="Calibri" w:hAnsi="Arial" w:cs="Arial"/>
          <w:sz w:val="21"/>
          <w:szCs w:val="21"/>
          <w:lang w:eastAsia="en-US"/>
        </w:rPr>
      </w:pPr>
      <w:r w:rsidRPr="00FA7C26">
        <w:rPr>
          <w:rFonts w:ascii="Arial" w:hAnsi="Arial" w:cs="Arial"/>
          <w:b/>
          <w:sz w:val="21"/>
          <w:szCs w:val="21"/>
        </w:rPr>
        <w:t>8.6. Etapa 5:</w:t>
      </w:r>
      <w:r w:rsidRPr="00FA7C26">
        <w:rPr>
          <w:rFonts w:ascii="Arial" w:hAnsi="Arial" w:cs="Arial"/>
          <w:sz w:val="21"/>
          <w:szCs w:val="21"/>
        </w:rPr>
        <w:t xml:space="preserve"> </w:t>
      </w:r>
      <w:r w:rsidRPr="00FA7C26">
        <w:rPr>
          <w:rFonts w:ascii="Arial" w:hAnsi="Arial" w:cs="Arial"/>
          <w:b/>
          <w:sz w:val="21"/>
          <w:szCs w:val="21"/>
        </w:rPr>
        <w:t>Publicação do extrato do Termo de Fomento no Diário Oficial do Estado.</w:t>
      </w:r>
      <w:r w:rsidRPr="00FA7C26">
        <w:rPr>
          <w:rFonts w:ascii="Arial" w:eastAsia="Calibri" w:hAnsi="Arial" w:cs="Arial"/>
          <w:sz w:val="21"/>
          <w:szCs w:val="21"/>
          <w:lang w:eastAsia="en-US"/>
        </w:rPr>
        <w:t xml:space="preserve"> O </w:t>
      </w:r>
      <w:r w:rsidR="00872A4C" w:rsidRPr="00FA7C26">
        <w:rPr>
          <w:rFonts w:ascii="Arial" w:eastAsia="Calibri" w:hAnsi="Arial" w:cs="Arial"/>
          <w:sz w:val="21"/>
          <w:szCs w:val="21"/>
          <w:lang w:eastAsia="en-US"/>
        </w:rPr>
        <w:t xml:space="preserve">Termo </w:t>
      </w:r>
      <w:r w:rsidRPr="00FA7C26">
        <w:rPr>
          <w:rFonts w:ascii="Arial" w:eastAsia="Calibri" w:hAnsi="Arial" w:cs="Arial"/>
          <w:sz w:val="21"/>
          <w:szCs w:val="21"/>
          <w:lang w:eastAsia="en-US"/>
        </w:rPr>
        <w:t>de Fomento somente produzirá efeitos jurídicos após a publicação do respectivo extrato no meio oficial de publicidade da administração pública (art. 38 da Lei nº 13.019, de 2014).</w:t>
      </w:r>
    </w:p>
    <w:p w:rsidR="00B5346B" w:rsidRPr="00FA7C26" w:rsidRDefault="00B5346B" w:rsidP="000457B4">
      <w:pPr>
        <w:pStyle w:val="Default"/>
        <w:tabs>
          <w:tab w:val="left" w:pos="6000"/>
        </w:tabs>
        <w:spacing w:line="360" w:lineRule="auto"/>
        <w:jc w:val="both"/>
        <w:rPr>
          <w:b/>
          <w:color w:val="FF0000"/>
          <w:sz w:val="21"/>
          <w:szCs w:val="21"/>
        </w:rPr>
      </w:pPr>
    </w:p>
    <w:p w:rsidR="00DE2762" w:rsidRPr="00FA7C26" w:rsidRDefault="00DE2762" w:rsidP="000457B4">
      <w:pPr>
        <w:tabs>
          <w:tab w:val="left" w:pos="567"/>
        </w:tabs>
        <w:spacing w:line="360" w:lineRule="auto"/>
        <w:jc w:val="both"/>
        <w:rPr>
          <w:rFonts w:ascii="Arial" w:hAnsi="Arial" w:cs="Arial"/>
          <w:b/>
          <w:sz w:val="21"/>
          <w:szCs w:val="21"/>
        </w:rPr>
      </w:pPr>
      <w:r w:rsidRPr="00FA7C26">
        <w:rPr>
          <w:rFonts w:ascii="Arial" w:hAnsi="Arial" w:cs="Arial"/>
          <w:b/>
          <w:sz w:val="21"/>
          <w:szCs w:val="21"/>
        </w:rPr>
        <w:lastRenderedPageBreak/>
        <w:t xml:space="preserve">9. </w:t>
      </w:r>
      <w:r w:rsidRPr="00FA7C26">
        <w:rPr>
          <w:rFonts w:ascii="Arial" w:hAnsi="Arial" w:cs="Arial"/>
          <w:b/>
          <w:sz w:val="21"/>
          <w:szCs w:val="21"/>
        </w:rPr>
        <w:tab/>
        <w:t>PROGRAMAÇÃO ORÇAMENTÁRIA E VALOR PREVISTO PARA A REALIZAÇÃO DO OBJETO</w:t>
      </w:r>
    </w:p>
    <w:p w:rsidR="00DE2762" w:rsidRPr="00FA7C26" w:rsidRDefault="00DE2762" w:rsidP="000457B4">
      <w:pPr>
        <w:pStyle w:val="lei"/>
        <w:shd w:val="clear" w:color="auto" w:fill="FFFFFF"/>
        <w:spacing w:before="0" w:beforeAutospacing="0" w:after="0" w:afterAutospacing="0" w:line="360" w:lineRule="auto"/>
        <w:jc w:val="both"/>
        <w:rPr>
          <w:rFonts w:ascii="Arial" w:hAnsi="Arial" w:cs="Arial"/>
          <w:sz w:val="21"/>
          <w:szCs w:val="21"/>
        </w:rPr>
      </w:pPr>
      <w:r w:rsidRPr="00FA7C26">
        <w:rPr>
          <w:rFonts w:ascii="Arial" w:hAnsi="Arial" w:cs="Arial"/>
          <w:b/>
          <w:sz w:val="21"/>
          <w:szCs w:val="21"/>
        </w:rPr>
        <w:t>9.1.</w:t>
      </w:r>
      <w:r w:rsidR="005D3660" w:rsidRPr="00FA7C26">
        <w:rPr>
          <w:rFonts w:ascii="Arial" w:hAnsi="Arial" w:cs="Arial"/>
          <w:b/>
          <w:sz w:val="21"/>
          <w:szCs w:val="21"/>
        </w:rPr>
        <w:t xml:space="preserve"> </w:t>
      </w:r>
      <w:r w:rsidR="005D3660" w:rsidRPr="00FA7C26">
        <w:rPr>
          <w:rFonts w:ascii="Arial" w:hAnsi="Arial" w:cs="Arial"/>
          <w:sz w:val="21"/>
          <w:szCs w:val="21"/>
        </w:rPr>
        <w:t xml:space="preserve"> </w:t>
      </w:r>
      <w:r w:rsidRPr="00FA7C26">
        <w:rPr>
          <w:rFonts w:ascii="Arial" w:hAnsi="Arial" w:cs="Arial"/>
          <w:sz w:val="21"/>
          <w:szCs w:val="21"/>
        </w:rPr>
        <w:t>Os recursos destinados à execução das parcerias</w:t>
      </w:r>
      <w:r w:rsidR="00CA0F98" w:rsidRPr="00FA7C26">
        <w:rPr>
          <w:rFonts w:ascii="Arial" w:hAnsi="Arial" w:cs="Arial"/>
          <w:sz w:val="21"/>
          <w:szCs w:val="21"/>
        </w:rPr>
        <w:t xml:space="preserve"> </w:t>
      </w:r>
      <w:r w:rsidRPr="00FA7C26">
        <w:rPr>
          <w:rFonts w:ascii="Arial" w:hAnsi="Arial" w:cs="Arial"/>
          <w:sz w:val="21"/>
          <w:szCs w:val="21"/>
        </w:rPr>
        <w:t xml:space="preserve">de que tratam este </w:t>
      </w:r>
      <w:r w:rsidR="00CC0025" w:rsidRPr="00FA7C26">
        <w:rPr>
          <w:rFonts w:ascii="Arial" w:hAnsi="Arial" w:cs="Arial"/>
          <w:sz w:val="21"/>
          <w:szCs w:val="21"/>
        </w:rPr>
        <w:t>EDITAL</w:t>
      </w:r>
      <w:r w:rsidR="001F0729" w:rsidRPr="00FA7C26">
        <w:rPr>
          <w:rFonts w:ascii="Arial" w:hAnsi="Arial" w:cs="Arial"/>
          <w:sz w:val="21"/>
          <w:szCs w:val="21"/>
        </w:rPr>
        <w:t>,</w:t>
      </w:r>
      <w:r w:rsidRPr="00FA7C26">
        <w:rPr>
          <w:rFonts w:ascii="Arial" w:hAnsi="Arial" w:cs="Arial"/>
          <w:sz w:val="21"/>
          <w:szCs w:val="21"/>
        </w:rPr>
        <w:t xml:space="preserve"> </w:t>
      </w:r>
      <w:r w:rsidR="002610E9" w:rsidRPr="00FA7C26">
        <w:rPr>
          <w:rFonts w:ascii="Arial" w:hAnsi="Arial" w:cs="Arial"/>
          <w:sz w:val="21"/>
          <w:szCs w:val="21"/>
        </w:rPr>
        <w:t>são provenientes do orçamento da SUDESB</w:t>
      </w:r>
      <w:r w:rsidRPr="00FA7C26">
        <w:rPr>
          <w:rFonts w:ascii="Arial" w:hAnsi="Arial" w:cs="Arial"/>
          <w:sz w:val="21"/>
          <w:szCs w:val="21"/>
        </w:rPr>
        <w:t xml:space="preserve">, autorizado pela Lei </w:t>
      </w:r>
      <w:r w:rsidR="00CA0F98" w:rsidRPr="00FA7C26">
        <w:rPr>
          <w:rFonts w:ascii="Arial" w:hAnsi="Arial" w:cs="Arial"/>
          <w:sz w:val="21"/>
          <w:szCs w:val="21"/>
        </w:rPr>
        <w:t>nº 14.036 de 20 de dezembro de 2018,</w:t>
      </w:r>
      <w:r w:rsidR="000F33BD" w:rsidRPr="00FA7C26">
        <w:rPr>
          <w:rFonts w:ascii="Arial" w:hAnsi="Arial" w:cs="Arial"/>
          <w:sz w:val="21"/>
          <w:szCs w:val="21"/>
        </w:rPr>
        <w:t xml:space="preserve"> em conformidade com a </w:t>
      </w:r>
      <w:r w:rsidR="00CA0F98" w:rsidRPr="00FA7C26">
        <w:rPr>
          <w:rFonts w:ascii="Arial" w:hAnsi="Arial" w:cs="Arial"/>
          <w:sz w:val="21"/>
          <w:szCs w:val="21"/>
        </w:rPr>
        <w:t>Lei nº</w:t>
      </w:r>
      <w:r w:rsidR="005D3660" w:rsidRPr="00FA7C26">
        <w:rPr>
          <w:rFonts w:ascii="Arial" w:hAnsi="Arial" w:cs="Arial"/>
          <w:sz w:val="21"/>
          <w:szCs w:val="21"/>
        </w:rPr>
        <w:t xml:space="preserve"> 13.973, de 12 de julho de 2018</w:t>
      </w:r>
      <w:r w:rsidR="000F33BD" w:rsidRPr="00FA7C26">
        <w:rPr>
          <w:rFonts w:ascii="Arial" w:hAnsi="Arial" w:cs="Arial"/>
          <w:sz w:val="21"/>
          <w:szCs w:val="21"/>
        </w:rPr>
        <w:t xml:space="preserve"> e</w:t>
      </w:r>
      <w:r w:rsidR="007A1ECE" w:rsidRPr="00FA7C26">
        <w:rPr>
          <w:rFonts w:ascii="Arial" w:hAnsi="Arial" w:cs="Arial"/>
          <w:sz w:val="21"/>
          <w:szCs w:val="21"/>
        </w:rPr>
        <w:t xml:space="preserve"> Lei nº 13.468 de 29 de dezembro de 2015,</w:t>
      </w:r>
      <w:r w:rsidRPr="00FA7C26">
        <w:rPr>
          <w:rFonts w:ascii="Arial" w:hAnsi="Arial" w:cs="Arial"/>
          <w:sz w:val="21"/>
          <w:szCs w:val="21"/>
        </w:rPr>
        <w:t xml:space="preserve"> </w:t>
      </w:r>
      <w:r w:rsidR="00A87295" w:rsidRPr="00FA7C26">
        <w:rPr>
          <w:rFonts w:ascii="Arial" w:hAnsi="Arial" w:cs="Arial"/>
          <w:sz w:val="21"/>
          <w:szCs w:val="21"/>
        </w:rPr>
        <w:t xml:space="preserve">Fonte 246, </w:t>
      </w:r>
      <w:r w:rsidRPr="00FA7C26">
        <w:rPr>
          <w:rFonts w:ascii="Arial" w:hAnsi="Arial" w:cs="Arial"/>
          <w:sz w:val="21"/>
          <w:szCs w:val="21"/>
        </w:rPr>
        <w:t xml:space="preserve">por meio do Programa </w:t>
      </w:r>
      <w:r w:rsidR="002610E9" w:rsidRPr="00FA7C26">
        <w:rPr>
          <w:rFonts w:ascii="Arial" w:hAnsi="Arial" w:cs="Arial"/>
          <w:sz w:val="21"/>
          <w:szCs w:val="21"/>
        </w:rPr>
        <w:t>217 – ESPORTE E LAZER</w:t>
      </w:r>
      <w:r w:rsidRPr="00FA7C26">
        <w:rPr>
          <w:rFonts w:ascii="Arial" w:hAnsi="Arial" w:cs="Arial"/>
          <w:sz w:val="21"/>
          <w:szCs w:val="21"/>
        </w:rPr>
        <w:t xml:space="preserve">. </w:t>
      </w:r>
    </w:p>
    <w:p w:rsidR="00D948A1" w:rsidRPr="00FA7C26" w:rsidRDefault="00FD53D1" w:rsidP="000457B4">
      <w:pPr>
        <w:tabs>
          <w:tab w:val="left" w:pos="567"/>
        </w:tabs>
        <w:spacing w:line="360" w:lineRule="auto"/>
        <w:jc w:val="both"/>
        <w:rPr>
          <w:rFonts w:ascii="Arial" w:hAnsi="Arial" w:cs="Arial"/>
          <w:sz w:val="21"/>
          <w:szCs w:val="21"/>
        </w:rPr>
      </w:pPr>
      <w:r w:rsidRPr="00FA7C26">
        <w:rPr>
          <w:rFonts w:ascii="Arial" w:hAnsi="Arial" w:cs="Arial"/>
          <w:b/>
          <w:sz w:val="21"/>
          <w:szCs w:val="21"/>
        </w:rPr>
        <w:t>9.2.</w:t>
      </w:r>
      <w:r w:rsidR="00AE53BD" w:rsidRPr="00FA7C26">
        <w:rPr>
          <w:rFonts w:ascii="Arial" w:hAnsi="Arial" w:cs="Arial"/>
          <w:sz w:val="21"/>
          <w:szCs w:val="21"/>
        </w:rPr>
        <w:t xml:space="preserve"> </w:t>
      </w:r>
      <w:r w:rsidR="00A87295" w:rsidRPr="00FA7C26">
        <w:rPr>
          <w:rFonts w:ascii="Arial" w:hAnsi="Arial" w:cs="Arial"/>
          <w:sz w:val="21"/>
          <w:szCs w:val="21"/>
        </w:rPr>
        <w:t>A</w:t>
      </w:r>
      <w:r w:rsidR="00E523A4" w:rsidRPr="00FA7C26">
        <w:rPr>
          <w:rFonts w:ascii="Arial" w:hAnsi="Arial" w:cs="Arial"/>
          <w:sz w:val="21"/>
          <w:szCs w:val="21"/>
        </w:rPr>
        <w:t>s</w:t>
      </w:r>
      <w:r w:rsidR="00D948A1" w:rsidRPr="00FA7C26">
        <w:rPr>
          <w:rFonts w:ascii="Arial" w:hAnsi="Arial" w:cs="Arial"/>
          <w:sz w:val="21"/>
          <w:szCs w:val="21"/>
        </w:rPr>
        <w:t xml:space="preserve"> proposta</w:t>
      </w:r>
      <w:r w:rsidR="00500F16" w:rsidRPr="00FA7C26">
        <w:rPr>
          <w:rFonts w:ascii="Arial" w:hAnsi="Arial" w:cs="Arial"/>
          <w:sz w:val="21"/>
          <w:szCs w:val="21"/>
        </w:rPr>
        <w:t>s</w:t>
      </w:r>
      <w:r w:rsidR="00D948A1" w:rsidRPr="00FA7C26">
        <w:rPr>
          <w:rFonts w:ascii="Arial" w:hAnsi="Arial" w:cs="Arial"/>
          <w:sz w:val="21"/>
          <w:szCs w:val="21"/>
        </w:rPr>
        <w:t xml:space="preserve"> selecionada</w:t>
      </w:r>
      <w:r w:rsidR="001F0729" w:rsidRPr="00FA7C26">
        <w:rPr>
          <w:rFonts w:ascii="Arial" w:hAnsi="Arial" w:cs="Arial"/>
          <w:sz w:val="21"/>
          <w:szCs w:val="21"/>
        </w:rPr>
        <w:t>s</w:t>
      </w:r>
      <w:r w:rsidR="00500F16" w:rsidRPr="00FA7C26">
        <w:rPr>
          <w:rFonts w:ascii="Arial" w:hAnsi="Arial" w:cs="Arial"/>
          <w:sz w:val="21"/>
          <w:szCs w:val="21"/>
        </w:rPr>
        <w:t xml:space="preserve"> obedecerão</w:t>
      </w:r>
      <w:r w:rsidR="00D948A1" w:rsidRPr="00FA7C26">
        <w:rPr>
          <w:rFonts w:ascii="Arial" w:hAnsi="Arial" w:cs="Arial"/>
          <w:sz w:val="21"/>
          <w:szCs w:val="21"/>
        </w:rPr>
        <w:t xml:space="preserve"> ao orçamento disponível nos termos da Ação Orçamentária 5793 - Apoio ao Esporte e Lazer Comunitário, dentro do Programa 217 - Esporte e Lazer, que tem por compromisso, promover o Esporte de Participação, as práticas esportivas tradicionais e não tradicionais, preservando a cultura, o desenvolvimento integral e a formação da cidadania, permitindo o acesso dos povos e comunidades tradicionais. </w:t>
      </w:r>
    </w:p>
    <w:p w:rsidR="00D948A1" w:rsidRPr="00FA7C26" w:rsidRDefault="00A87295" w:rsidP="000457B4">
      <w:pPr>
        <w:spacing w:line="360" w:lineRule="auto"/>
        <w:jc w:val="both"/>
        <w:rPr>
          <w:rFonts w:ascii="Arial" w:hAnsi="Arial" w:cs="Arial"/>
          <w:sz w:val="21"/>
          <w:szCs w:val="21"/>
        </w:rPr>
      </w:pPr>
      <w:r w:rsidRPr="00FA7C26">
        <w:rPr>
          <w:rFonts w:ascii="Arial" w:hAnsi="Arial" w:cs="Arial"/>
          <w:b/>
          <w:sz w:val="21"/>
          <w:szCs w:val="21"/>
        </w:rPr>
        <w:t>9</w:t>
      </w:r>
      <w:r w:rsidR="00D948A1" w:rsidRPr="00FA7C26">
        <w:rPr>
          <w:rFonts w:ascii="Arial" w:hAnsi="Arial" w:cs="Arial"/>
          <w:b/>
          <w:sz w:val="21"/>
          <w:szCs w:val="21"/>
        </w:rPr>
        <w:t>.</w:t>
      </w:r>
      <w:r w:rsidRPr="00FA7C26">
        <w:rPr>
          <w:rFonts w:ascii="Arial" w:hAnsi="Arial" w:cs="Arial"/>
          <w:b/>
          <w:sz w:val="21"/>
          <w:szCs w:val="21"/>
        </w:rPr>
        <w:t>3</w:t>
      </w:r>
      <w:r w:rsidR="00A505C7" w:rsidRPr="00FA7C26">
        <w:rPr>
          <w:rFonts w:ascii="Arial" w:hAnsi="Arial" w:cs="Arial"/>
          <w:b/>
          <w:sz w:val="21"/>
          <w:szCs w:val="21"/>
        </w:rPr>
        <w:t>.</w:t>
      </w:r>
      <w:r w:rsidR="00A505C7" w:rsidRPr="00FA7C26">
        <w:rPr>
          <w:rFonts w:ascii="Arial" w:hAnsi="Arial" w:cs="Arial"/>
          <w:sz w:val="21"/>
          <w:szCs w:val="21"/>
        </w:rPr>
        <w:t xml:space="preserve"> </w:t>
      </w:r>
      <w:r w:rsidR="0034694F" w:rsidRPr="00FA7C26">
        <w:rPr>
          <w:rFonts w:ascii="Arial" w:hAnsi="Arial" w:cs="Arial"/>
          <w:sz w:val="21"/>
          <w:szCs w:val="21"/>
        </w:rPr>
        <w:t xml:space="preserve">Para este </w:t>
      </w:r>
      <w:r w:rsidR="00CC0025" w:rsidRPr="00FA7C26">
        <w:rPr>
          <w:rFonts w:ascii="Arial" w:hAnsi="Arial" w:cs="Arial"/>
          <w:sz w:val="21"/>
          <w:szCs w:val="21"/>
        </w:rPr>
        <w:t>EDITAL</w:t>
      </w:r>
      <w:r w:rsidR="00A505C7" w:rsidRPr="00FA7C26">
        <w:rPr>
          <w:rFonts w:ascii="Arial" w:hAnsi="Arial" w:cs="Arial"/>
          <w:sz w:val="21"/>
          <w:szCs w:val="21"/>
        </w:rPr>
        <w:t xml:space="preserve">, a SUDESB reservará recursos financeiros do exercício de 2019, no  limite </w:t>
      </w:r>
      <w:r w:rsidR="00D948A1" w:rsidRPr="00FA7C26">
        <w:rPr>
          <w:rFonts w:ascii="Arial" w:hAnsi="Arial" w:cs="Arial"/>
          <w:sz w:val="21"/>
          <w:szCs w:val="21"/>
        </w:rPr>
        <w:t>máximo de R$ 500.000,00 (quinhentos mil reais).</w:t>
      </w:r>
    </w:p>
    <w:p w:rsidR="00BE38BA" w:rsidRPr="00FA7C26" w:rsidRDefault="00A87295" w:rsidP="000457B4">
      <w:pPr>
        <w:spacing w:line="360" w:lineRule="auto"/>
        <w:jc w:val="both"/>
        <w:rPr>
          <w:rFonts w:ascii="Arial" w:hAnsi="Arial" w:cs="Arial"/>
          <w:b/>
          <w:sz w:val="21"/>
          <w:szCs w:val="21"/>
        </w:rPr>
      </w:pPr>
      <w:r w:rsidRPr="00FA7C26">
        <w:rPr>
          <w:rFonts w:ascii="Arial" w:hAnsi="Arial" w:cs="Arial"/>
          <w:b/>
          <w:sz w:val="21"/>
          <w:szCs w:val="21"/>
        </w:rPr>
        <w:t>9</w:t>
      </w:r>
      <w:r w:rsidR="00D948A1" w:rsidRPr="00FA7C26">
        <w:rPr>
          <w:rFonts w:ascii="Arial" w:hAnsi="Arial" w:cs="Arial"/>
          <w:b/>
          <w:sz w:val="21"/>
          <w:szCs w:val="21"/>
        </w:rPr>
        <w:t>.</w:t>
      </w:r>
      <w:r w:rsidRPr="00FA7C26">
        <w:rPr>
          <w:rFonts w:ascii="Arial" w:hAnsi="Arial" w:cs="Arial"/>
          <w:b/>
          <w:sz w:val="21"/>
          <w:szCs w:val="21"/>
        </w:rPr>
        <w:t>4</w:t>
      </w:r>
      <w:r w:rsidR="00A505C7" w:rsidRPr="00FA7C26">
        <w:rPr>
          <w:rFonts w:ascii="Arial" w:hAnsi="Arial" w:cs="Arial"/>
          <w:b/>
          <w:sz w:val="21"/>
          <w:szCs w:val="21"/>
        </w:rPr>
        <w:t>.</w:t>
      </w:r>
      <w:r w:rsidR="00D948A1" w:rsidRPr="00FA7C26">
        <w:rPr>
          <w:rFonts w:ascii="Arial" w:hAnsi="Arial" w:cs="Arial"/>
          <w:sz w:val="21"/>
          <w:szCs w:val="21"/>
        </w:rPr>
        <w:t xml:space="preserve"> O valor máximo para cada proposta é de até R$ 30.000,00 (trinta mil reais)</w:t>
      </w:r>
      <w:r w:rsidR="00BE38BA" w:rsidRPr="00FA7C26">
        <w:rPr>
          <w:rFonts w:ascii="Arial" w:hAnsi="Arial" w:cs="Arial"/>
          <w:sz w:val="21"/>
          <w:szCs w:val="21"/>
        </w:rPr>
        <w:t>, que dever</w:t>
      </w:r>
      <w:r w:rsidR="00AE53BD" w:rsidRPr="00FA7C26">
        <w:rPr>
          <w:rFonts w:ascii="Arial" w:hAnsi="Arial" w:cs="Arial"/>
          <w:sz w:val="21"/>
          <w:szCs w:val="21"/>
        </w:rPr>
        <w:t>á</w:t>
      </w:r>
      <w:r w:rsidR="00BE38BA" w:rsidRPr="00FA7C26">
        <w:rPr>
          <w:rFonts w:ascii="Arial" w:hAnsi="Arial" w:cs="Arial"/>
          <w:sz w:val="21"/>
          <w:szCs w:val="21"/>
        </w:rPr>
        <w:t xml:space="preserve"> ser apresentada em conformidade com as despesas previstas no </w:t>
      </w:r>
      <w:r w:rsidR="00BE38BA" w:rsidRPr="00FA7C26">
        <w:rPr>
          <w:rFonts w:ascii="Arial" w:hAnsi="Arial" w:cs="Arial"/>
          <w:b/>
          <w:sz w:val="21"/>
          <w:szCs w:val="21"/>
        </w:rPr>
        <w:t>ANEXO II</w:t>
      </w:r>
      <w:r w:rsidR="00251815" w:rsidRPr="00FA7C26">
        <w:rPr>
          <w:rFonts w:ascii="Arial" w:hAnsi="Arial" w:cs="Arial"/>
          <w:b/>
          <w:sz w:val="21"/>
          <w:szCs w:val="21"/>
        </w:rPr>
        <w:t xml:space="preserve"> </w:t>
      </w:r>
      <w:r w:rsidR="00BE38BA" w:rsidRPr="00FA7C26">
        <w:rPr>
          <w:rFonts w:ascii="Arial" w:hAnsi="Arial" w:cs="Arial"/>
          <w:sz w:val="21"/>
          <w:szCs w:val="21"/>
        </w:rPr>
        <w:t>- Diretrizes para Elaboração dos Projetos</w:t>
      </w:r>
      <w:r w:rsidR="00D948A1" w:rsidRPr="00FA7C26">
        <w:rPr>
          <w:rFonts w:ascii="Arial" w:hAnsi="Arial" w:cs="Arial"/>
          <w:b/>
          <w:sz w:val="21"/>
          <w:szCs w:val="21"/>
        </w:rPr>
        <w:t>.</w:t>
      </w:r>
    </w:p>
    <w:p w:rsidR="007E2309" w:rsidRPr="00FA7C26" w:rsidRDefault="00BE38BA" w:rsidP="000457B4">
      <w:pPr>
        <w:spacing w:line="360" w:lineRule="auto"/>
        <w:jc w:val="both"/>
        <w:rPr>
          <w:rFonts w:ascii="Arial" w:hAnsi="Arial" w:cs="Arial"/>
          <w:b/>
          <w:sz w:val="21"/>
          <w:szCs w:val="21"/>
        </w:rPr>
      </w:pPr>
      <w:r w:rsidRPr="00FA7C26">
        <w:rPr>
          <w:rFonts w:ascii="Arial" w:hAnsi="Arial" w:cs="Arial"/>
          <w:b/>
          <w:sz w:val="21"/>
          <w:szCs w:val="21"/>
        </w:rPr>
        <w:t>9.5</w:t>
      </w:r>
      <w:r w:rsidR="00A505C7" w:rsidRPr="00FA7C26">
        <w:rPr>
          <w:rFonts w:ascii="Arial" w:hAnsi="Arial" w:cs="Arial"/>
          <w:b/>
          <w:sz w:val="21"/>
          <w:szCs w:val="21"/>
        </w:rPr>
        <w:t>.</w:t>
      </w:r>
      <w:r w:rsidRPr="00FA7C26">
        <w:rPr>
          <w:rFonts w:ascii="Arial" w:hAnsi="Arial" w:cs="Arial"/>
          <w:b/>
          <w:sz w:val="21"/>
          <w:szCs w:val="21"/>
        </w:rPr>
        <w:t xml:space="preserve"> </w:t>
      </w:r>
      <w:r w:rsidR="007E2309" w:rsidRPr="00FA7C26">
        <w:rPr>
          <w:rFonts w:ascii="Arial" w:hAnsi="Arial" w:cs="Arial"/>
          <w:sz w:val="21"/>
          <w:szCs w:val="21"/>
        </w:rPr>
        <w:t xml:space="preserve">O valor a ser repassado será definido no </w:t>
      </w:r>
      <w:r w:rsidR="00E43827" w:rsidRPr="00FA7C26">
        <w:rPr>
          <w:rFonts w:ascii="Arial" w:hAnsi="Arial" w:cs="Arial"/>
          <w:sz w:val="21"/>
          <w:szCs w:val="21"/>
        </w:rPr>
        <w:t>T</w:t>
      </w:r>
      <w:r w:rsidR="007E2309" w:rsidRPr="00FA7C26">
        <w:rPr>
          <w:rFonts w:ascii="Arial" w:hAnsi="Arial" w:cs="Arial"/>
          <w:sz w:val="21"/>
          <w:szCs w:val="21"/>
        </w:rPr>
        <w:t xml:space="preserve">ermo de </w:t>
      </w:r>
      <w:r w:rsidR="00E43827" w:rsidRPr="00FA7C26">
        <w:rPr>
          <w:rFonts w:ascii="Arial" w:hAnsi="Arial" w:cs="Arial"/>
          <w:sz w:val="21"/>
          <w:szCs w:val="21"/>
        </w:rPr>
        <w:t>F</w:t>
      </w:r>
      <w:r w:rsidR="00A87295" w:rsidRPr="00FA7C26">
        <w:rPr>
          <w:rFonts w:ascii="Arial" w:hAnsi="Arial" w:cs="Arial"/>
          <w:sz w:val="21"/>
          <w:szCs w:val="21"/>
        </w:rPr>
        <w:t>omento</w:t>
      </w:r>
      <w:r w:rsidR="007E2309" w:rsidRPr="00FA7C26">
        <w:rPr>
          <w:rFonts w:ascii="Arial" w:hAnsi="Arial" w:cs="Arial"/>
          <w:sz w:val="21"/>
          <w:szCs w:val="21"/>
        </w:rPr>
        <w:t>, observada a proposta apresentada pela OSC selecionada</w:t>
      </w:r>
      <w:r w:rsidR="0034694F" w:rsidRPr="00FA7C26">
        <w:rPr>
          <w:rFonts w:ascii="Arial" w:hAnsi="Arial" w:cs="Arial"/>
          <w:sz w:val="21"/>
          <w:szCs w:val="21"/>
        </w:rPr>
        <w:t>,</w:t>
      </w:r>
      <w:r w:rsidR="00A87295" w:rsidRPr="00FA7C26">
        <w:rPr>
          <w:rFonts w:ascii="Arial" w:hAnsi="Arial" w:cs="Arial"/>
          <w:sz w:val="21"/>
          <w:szCs w:val="21"/>
        </w:rPr>
        <w:t xml:space="preserve"> que poderá</w:t>
      </w:r>
      <w:r w:rsidRPr="00FA7C26">
        <w:rPr>
          <w:rFonts w:ascii="Arial" w:hAnsi="Arial" w:cs="Arial"/>
          <w:sz w:val="21"/>
          <w:szCs w:val="21"/>
        </w:rPr>
        <w:t xml:space="preserve"> sofrer reajustes</w:t>
      </w:r>
      <w:r w:rsidR="0034694F" w:rsidRPr="00FA7C26">
        <w:rPr>
          <w:rFonts w:ascii="Arial" w:hAnsi="Arial" w:cs="Arial"/>
          <w:sz w:val="21"/>
          <w:szCs w:val="21"/>
        </w:rPr>
        <w:t>,</w:t>
      </w:r>
      <w:r w:rsidRPr="00FA7C26">
        <w:rPr>
          <w:rFonts w:ascii="Arial" w:hAnsi="Arial" w:cs="Arial"/>
          <w:sz w:val="21"/>
          <w:szCs w:val="21"/>
        </w:rPr>
        <w:t xml:space="preserve"> em conformidade com o</w:t>
      </w:r>
      <w:r w:rsidRPr="00FA7C26">
        <w:rPr>
          <w:rFonts w:ascii="Arial" w:hAnsi="Arial" w:cs="Arial"/>
          <w:b/>
          <w:sz w:val="21"/>
          <w:szCs w:val="21"/>
        </w:rPr>
        <w:t xml:space="preserve"> ANEXO II.</w:t>
      </w:r>
      <w:r w:rsidR="00A87295" w:rsidRPr="00FA7C26">
        <w:rPr>
          <w:rFonts w:ascii="Arial" w:hAnsi="Arial" w:cs="Arial"/>
          <w:sz w:val="21"/>
          <w:szCs w:val="21"/>
        </w:rPr>
        <w:t xml:space="preserve"> </w:t>
      </w:r>
    </w:p>
    <w:p w:rsidR="00DE2762" w:rsidRPr="00FA7C26" w:rsidRDefault="00DE2762" w:rsidP="000457B4">
      <w:pPr>
        <w:tabs>
          <w:tab w:val="left" w:pos="567"/>
        </w:tabs>
        <w:spacing w:line="360" w:lineRule="auto"/>
        <w:jc w:val="both"/>
        <w:rPr>
          <w:rFonts w:ascii="Arial" w:hAnsi="Arial" w:cs="Arial"/>
          <w:sz w:val="21"/>
          <w:szCs w:val="21"/>
        </w:rPr>
      </w:pPr>
      <w:r w:rsidRPr="00FA7C26">
        <w:rPr>
          <w:rFonts w:ascii="Arial" w:hAnsi="Arial" w:cs="Arial"/>
          <w:b/>
          <w:sz w:val="21"/>
          <w:szCs w:val="21"/>
        </w:rPr>
        <w:t>9.</w:t>
      </w:r>
      <w:r w:rsidR="00BE38BA" w:rsidRPr="00FA7C26">
        <w:rPr>
          <w:rFonts w:ascii="Arial" w:hAnsi="Arial" w:cs="Arial"/>
          <w:b/>
          <w:sz w:val="21"/>
          <w:szCs w:val="21"/>
        </w:rPr>
        <w:t>6</w:t>
      </w:r>
      <w:r w:rsidRPr="00FA7C26">
        <w:rPr>
          <w:rFonts w:ascii="Arial" w:hAnsi="Arial" w:cs="Arial"/>
          <w:b/>
          <w:sz w:val="21"/>
          <w:szCs w:val="21"/>
        </w:rPr>
        <w:t>.</w:t>
      </w:r>
      <w:r w:rsidR="00A505C7" w:rsidRPr="00FA7C26">
        <w:rPr>
          <w:rFonts w:ascii="Arial" w:hAnsi="Arial" w:cs="Arial"/>
          <w:sz w:val="21"/>
          <w:szCs w:val="21"/>
        </w:rPr>
        <w:t xml:space="preserve"> </w:t>
      </w:r>
      <w:r w:rsidRPr="00FA7C26">
        <w:rPr>
          <w:rFonts w:ascii="Arial" w:hAnsi="Arial" w:cs="Arial"/>
          <w:sz w:val="21"/>
          <w:szCs w:val="21"/>
        </w:rPr>
        <w:t>As liberações de recursos obedecerão ao cronograma de desembolso, que guardará consonância com as metas da parceria, observado o disposto no art. 48 da Lei nº 13.019, de 2014</w:t>
      </w:r>
      <w:r w:rsidR="007E2309" w:rsidRPr="00FA7C26">
        <w:rPr>
          <w:rFonts w:ascii="Arial" w:hAnsi="Arial" w:cs="Arial"/>
          <w:sz w:val="21"/>
          <w:szCs w:val="21"/>
        </w:rPr>
        <w:t>.</w:t>
      </w:r>
    </w:p>
    <w:p w:rsidR="00850238" w:rsidRPr="00FA7C26" w:rsidRDefault="00850238" w:rsidP="000457B4">
      <w:pPr>
        <w:autoSpaceDE w:val="0"/>
        <w:autoSpaceDN w:val="0"/>
        <w:adjustRightInd w:val="0"/>
        <w:spacing w:line="360" w:lineRule="auto"/>
        <w:jc w:val="both"/>
        <w:rPr>
          <w:rFonts w:ascii="Arial" w:hAnsi="Arial" w:cs="Arial"/>
          <w:bCs/>
          <w:sz w:val="21"/>
          <w:szCs w:val="21"/>
        </w:rPr>
      </w:pPr>
      <w:r w:rsidRPr="00FA7C26">
        <w:rPr>
          <w:rFonts w:ascii="Arial" w:hAnsi="Arial" w:cs="Arial"/>
          <w:b/>
          <w:sz w:val="21"/>
          <w:szCs w:val="21"/>
        </w:rPr>
        <w:t xml:space="preserve">9.7. </w:t>
      </w:r>
      <w:r w:rsidRPr="00FA7C26">
        <w:rPr>
          <w:rFonts w:ascii="Arial" w:hAnsi="Arial" w:cs="Arial"/>
          <w:bCs/>
          <w:sz w:val="21"/>
          <w:szCs w:val="21"/>
        </w:rPr>
        <w:t>O instrumento de parceria será celebrado de acordo com a disponibilidade orçamentária e financeira, respeitado o interesse público</w:t>
      </w:r>
      <w:r w:rsidR="002602AA" w:rsidRPr="00FA7C26">
        <w:rPr>
          <w:rFonts w:ascii="Arial" w:hAnsi="Arial" w:cs="Arial"/>
          <w:bCs/>
          <w:sz w:val="21"/>
          <w:szCs w:val="21"/>
        </w:rPr>
        <w:t>,</w:t>
      </w:r>
      <w:r w:rsidRPr="00FA7C26">
        <w:rPr>
          <w:rFonts w:ascii="Arial" w:hAnsi="Arial" w:cs="Arial"/>
          <w:bCs/>
          <w:sz w:val="21"/>
          <w:szCs w:val="21"/>
        </w:rPr>
        <w:t xml:space="preserve">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850238" w:rsidRPr="00FA7C26" w:rsidRDefault="00850238" w:rsidP="000457B4">
      <w:pPr>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 xml:space="preserve">9.8. </w:t>
      </w:r>
      <w:r w:rsidRPr="00FA7C26">
        <w:rPr>
          <w:rFonts w:ascii="Arial" w:hAnsi="Arial" w:cs="Arial"/>
          <w:sz w:val="21"/>
          <w:szCs w:val="21"/>
        </w:rPr>
        <w:t>Nas contratações e na realização de despesas e pagamentos em geral</w:t>
      </w:r>
      <w:r w:rsidR="001426B7" w:rsidRPr="00FA7C26">
        <w:rPr>
          <w:rFonts w:ascii="Arial" w:hAnsi="Arial" w:cs="Arial"/>
          <w:sz w:val="21"/>
          <w:szCs w:val="21"/>
        </w:rPr>
        <w:t>,</w:t>
      </w:r>
      <w:r w:rsidRPr="00FA7C26">
        <w:rPr>
          <w:rFonts w:ascii="Arial" w:hAnsi="Arial" w:cs="Arial"/>
          <w:sz w:val="21"/>
          <w:szCs w:val="21"/>
        </w:rPr>
        <w:t xml:space="preserve"> efetuados com recursos da parceria, a OSC deverá observar</w:t>
      </w:r>
      <w:r w:rsidR="001426B7" w:rsidRPr="00FA7C26">
        <w:rPr>
          <w:rFonts w:ascii="Arial" w:hAnsi="Arial" w:cs="Arial"/>
          <w:sz w:val="21"/>
          <w:szCs w:val="21"/>
        </w:rPr>
        <w:t xml:space="preserve"> o quanto disposto no Termo de Fomento e na</w:t>
      </w:r>
      <w:r w:rsidRPr="00FA7C26">
        <w:rPr>
          <w:rFonts w:ascii="Arial" w:hAnsi="Arial" w:cs="Arial"/>
          <w:sz w:val="21"/>
          <w:szCs w:val="21"/>
        </w:rPr>
        <w:t xml:space="preserve"> legislação regente, em especial o disposto nos incisos XIX e XX do art. 42, nos </w:t>
      </w:r>
      <w:proofErr w:type="spellStart"/>
      <w:r w:rsidRPr="00FA7C26">
        <w:rPr>
          <w:rFonts w:ascii="Arial" w:hAnsi="Arial" w:cs="Arial"/>
          <w:sz w:val="21"/>
          <w:szCs w:val="21"/>
        </w:rPr>
        <w:t>arts</w:t>
      </w:r>
      <w:proofErr w:type="spellEnd"/>
      <w:r w:rsidRPr="00FA7C26">
        <w:rPr>
          <w:rFonts w:ascii="Arial" w:hAnsi="Arial" w:cs="Arial"/>
          <w:sz w:val="21"/>
          <w:szCs w:val="21"/>
        </w:rPr>
        <w:t xml:space="preserve">. 45 e 46 da Lei nº 13.019, de 2014, e nos </w:t>
      </w:r>
      <w:proofErr w:type="spellStart"/>
      <w:r w:rsidRPr="00FA7C26">
        <w:rPr>
          <w:rFonts w:ascii="Arial" w:hAnsi="Arial" w:cs="Arial"/>
          <w:sz w:val="21"/>
          <w:szCs w:val="21"/>
        </w:rPr>
        <w:t>arts</w:t>
      </w:r>
      <w:proofErr w:type="spellEnd"/>
      <w:r w:rsidRPr="00FA7C26">
        <w:rPr>
          <w:rFonts w:ascii="Arial" w:hAnsi="Arial" w:cs="Arial"/>
          <w:sz w:val="21"/>
          <w:szCs w:val="21"/>
        </w:rPr>
        <w:t>. 17 e 18 do Decreto nº 17.091 de 05 de outubro de 2016 e demais princípios do Direito Administrativo. É recomendável a leitura integral dessa legislação, não podendo a OSC</w:t>
      </w:r>
      <w:r w:rsidRPr="00FA7C26">
        <w:rPr>
          <w:rFonts w:ascii="Arial" w:hAnsi="Arial" w:cs="Arial"/>
          <w:bCs/>
          <w:sz w:val="21"/>
          <w:szCs w:val="21"/>
        </w:rPr>
        <w:t xml:space="preserve"> ou seu dirigente alegar, futuramente, que não a conhece, seja para deixar de cumpri-la, seja para evitar as sanções cabíveis.</w:t>
      </w:r>
    </w:p>
    <w:p w:rsidR="00272AAB" w:rsidRPr="00FA7C26" w:rsidRDefault="00272AAB" w:rsidP="000457B4">
      <w:pPr>
        <w:autoSpaceDE w:val="0"/>
        <w:autoSpaceDN w:val="0"/>
        <w:adjustRightInd w:val="0"/>
        <w:spacing w:line="360" w:lineRule="auto"/>
        <w:jc w:val="both"/>
        <w:rPr>
          <w:rFonts w:ascii="Arial" w:hAnsi="Arial" w:cs="Arial"/>
          <w:bCs/>
          <w:sz w:val="21"/>
          <w:szCs w:val="21"/>
        </w:rPr>
      </w:pPr>
      <w:r w:rsidRPr="00FA7C26">
        <w:rPr>
          <w:rFonts w:ascii="Arial" w:hAnsi="Arial" w:cs="Arial"/>
          <w:b/>
          <w:bCs/>
          <w:sz w:val="21"/>
          <w:szCs w:val="21"/>
        </w:rPr>
        <w:t>9.</w:t>
      </w:r>
      <w:r w:rsidR="00850238" w:rsidRPr="00FA7C26">
        <w:rPr>
          <w:rFonts w:ascii="Arial" w:hAnsi="Arial" w:cs="Arial"/>
          <w:b/>
          <w:bCs/>
          <w:sz w:val="21"/>
          <w:szCs w:val="21"/>
        </w:rPr>
        <w:t>9</w:t>
      </w:r>
      <w:r w:rsidRPr="00FA7C26">
        <w:rPr>
          <w:rFonts w:ascii="Arial" w:hAnsi="Arial" w:cs="Arial"/>
          <w:b/>
          <w:bCs/>
          <w:sz w:val="21"/>
          <w:szCs w:val="21"/>
        </w:rPr>
        <w:t xml:space="preserve">. </w:t>
      </w:r>
      <w:r w:rsidR="00FC7784" w:rsidRPr="00FA7C26">
        <w:rPr>
          <w:rFonts w:ascii="Arial" w:hAnsi="Arial" w:cs="Arial"/>
          <w:bCs/>
          <w:sz w:val="21"/>
          <w:szCs w:val="21"/>
        </w:rPr>
        <w:t>Os</w:t>
      </w:r>
      <w:r w:rsidRPr="00FA7C26">
        <w:rPr>
          <w:rFonts w:ascii="Arial" w:hAnsi="Arial" w:cs="Arial"/>
          <w:bCs/>
          <w:sz w:val="21"/>
          <w:szCs w:val="21"/>
        </w:rPr>
        <w:t xml:space="preserve"> recursos</w:t>
      </w:r>
      <w:r w:rsidR="00FC7784" w:rsidRPr="00FA7C26">
        <w:rPr>
          <w:rFonts w:ascii="Arial" w:hAnsi="Arial" w:cs="Arial"/>
          <w:bCs/>
          <w:sz w:val="21"/>
          <w:szCs w:val="21"/>
        </w:rPr>
        <w:t xml:space="preserve"> provenientes</w:t>
      </w:r>
      <w:r w:rsidRPr="00FA7C26">
        <w:rPr>
          <w:rFonts w:ascii="Arial" w:hAnsi="Arial" w:cs="Arial"/>
          <w:bCs/>
          <w:sz w:val="21"/>
          <w:szCs w:val="21"/>
        </w:rPr>
        <w:t xml:space="preserve"> da parceria </w:t>
      </w:r>
      <w:r w:rsidR="00FC7784" w:rsidRPr="00FA7C26">
        <w:rPr>
          <w:rFonts w:ascii="Arial" w:hAnsi="Arial" w:cs="Arial"/>
          <w:bCs/>
          <w:sz w:val="21"/>
          <w:szCs w:val="21"/>
        </w:rPr>
        <w:t>só poderão</w:t>
      </w:r>
      <w:r w:rsidRPr="00FA7C26">
        <w:rPr>
          <w:rFonts w:ascii="Arial" w:hAnsi="Arial" w:cs="Arial"/>
          <w:bCs/>
          <w:sz w:val="21"/>
          <w:szCs w:val="21"/>
        </w:rPr>
        <w:t xml:space="preserve"> ser utilizados para satisfação </w:t>
      </w:r>
      <w:r w:rsidR="00FC7784" w:rsidRPr="00FA7C26">
        <w:rPr>
          <w:rFonts w:ascii="Arial" w:hAnsi="Arial" w:cs="Arial"/>
          <w:bCs/>
          <w:sz w:val="21"/>
          <w:szCs w:val="21"/>
        </w:rPr>
        <w:t xml:space="preserve">do </w:t>
      </w:r>
      <w:r w:rsidRPr="00FA7C26">
        <w:rPr>
          <w:rFonts w:ascii="Arial" w:hAnsi="Arial" w:cs="Arial"/>
          <w:bCs/>
          <w:sz w:val="21"/>
          <w:szCs w:val="21"/>
        </w:rPr>
        <w:t>seu objeto, admitidas</w:t>
      </w:r>
      <w:r w:rsidR="00FC7784" w:rsidRPr="00FA7C26">
        <w:rPr>
          <w:rFonts w:ascii="Arial" w:hAnsi="Arial" w:cs="Arial"/>
          <w:bCs/>
          <w:sz w:val="21"/>
          <w:szCs w:val="21"/>
        </w:rPr>
        <w:t>, exclusivamente</w:t>
      </w:r>
      <w:r w:rsidR="003B59D9" w:rsidRPr="00FA7C26">
        <w:rPr>
          <w:rFonts w:ascii="Arial" w:hAnsi="Arial" w:cs="Arial"/>
          <w:bCs/>
          <w:sz w:val="21"/>
          <w:szCs w:val="21"/>
        </w:rPr>
        <w:t>,</w:t>
      </w:r>
      <w:r w:rsidR="00FC7784" w:rsidRPr="00FA7C26">
        <w:rPr>
          <w:rFonts w:ascii="Arial" w:hAnsi="Arial" w:cs="Arial"/>
          <w:bCs/>
          <w:sz w:val="21"/>
          <w:szCs w:val="21"/>
        </w:rPr>
        <w:t xml:space="preserve"> as despesas listadas no</w:t>
      </w:r>
      <w:r w:rsidRPr="00FA7C26">
        <w:rPr>
          <w:rFonts w:ascii="Arial" w:hAnsi="Arial" w:cs="Arial"/>
          <w:bCs/>
          <w:sz w:val="21"/>
          <w:szCs w:val="21"/>
        </w:rPr>
        <w:t xml:space="preserve"> </w:t>
      </w:r>
      <w:r w:rsidRPr="00FA7C26">
        <w:rPr>
          <w:rFonts w:ascii="Arial" w:hAnsi="Arial" w:cs="Arial"/>
          <w:b/>
          <w:bCs/>
          <w:sz w:val="21"/>
          <w:szCs w:val="21"/>
        </w:rPr>
        <w:t>ANEXO II</w:t>
      </w:r>
      <w:r w:rsidR="00FC7784" w:rsidRPr="00FA7C26">
        <w:rPr>
          <w:rFonts w:ascii="Arial" w:hAnsi="Arial" w:cs="Arial"/>
          <w:b/>
          <w:bCs/>
          <w:sz w:val="21"/>
          <w:szCs w:val="21"/>
        </w:rPr>
        <w:t xml:space="preserve"> - </w:t>
      </w:r>
      <w:r w:rsidR="00FC7784" w:rsidRPr="00FA7C26">
        <w:rPr>
          <w:rFonts w:ascii="Arial" w:hAnsi="Arial" w:cs="Arial"/>
          <w:sz w:val="21"/>
          <w:szCs w:val="21"/>
        </w:rPr>
        <w:t>Diretrizes para Elaboração dos Projetos</w:t>
      </w:r>
      <w:r w:rsidRPr="00FA7C26">
        <w:rPr>
          <w:rFonts w:ascii="Arial" w:hAnsi="Arial" w:cs="Arial"/>
          <w:bCs/>
          <w:sz w:val="21"/>
          <w:szCs w:val="21"/>
        </w:rPr>
        <w:t>.</w:t>
      </w:r>
    </w:p>
    <w:p w:rsidR="00DE2762" w:rsidRPr="00FA7C26" w:rsidRDefault="00AE53BD" w:rsidP="000457B4">
      <w:pPr>
        <w:tabs>
          <w:tab w:val="left" w:pos="567"/>
        </w:tabs>
        <w:autoSpaceDE w:val="0"/>
        <w:autoSpaceDN w:val="0"/>
        <w:adjustRightInd w:val="0"/>
        <w:spacing w:line="360" w:lineRule="auto"/>
        <w:jc w:val="both"/>
        <w:rPr>
          <w:rFonts w:ascii="Arial" w:hAnsi="Arial" w:cs="Arial"/>
          <w:bCs/>
          <w:sz w:val="21"/>
          <w:szCs w:val="21"/>
        </w:rPr>
      </w:pPr>
      <w:r w:rsidRPr="00FA7C26">
        <w:rPr>
          <w:rFonts w:ascii="Arial" w:hAnsi="Arial" w:cs="Arial"/>
          <w:b/>
          <w:sz w:val="21"/>
          <w:szCs w:val="21"/>
        </w:rPr>
        <w:lastRenderedPageBreak/>
        <w:t>9.</w:t>
      </w:r>
      <w:r w:rsidR="00850238" w:rsidRPr="00FA7C26">
        <w:rPr>
          <w:rFonts w:ascii="Arial" w:hAnsi="Arial" w:cs="Arial"/>
          <w:b/>
          <w:sz w:val="21"/>
          <w:szCs w:val="21"/>
        </w:rPr>
        <w:t>10</w:t>
      </w:r>
      <w:r w:rsidR="00DE2762" w:rsidRPr="00FA7C26">
        <w:rPr>
          <w:rFonts w:ascii="Arial" w:hAnsi="Arial" w:cs="Arial"/>
          <w:b/>
          <w:sz w:val="21"/>
          <w:szCs w:val="21"/>
        </w:rPr>
        <w:t>.</w:t>
      </w:r>
      <w:r w:rsidRPr="00FA7C26">
        <w:rPr>
          <w:rFonts w:ascii="Arial" w:hAnsi="Arial" w:cs="Arial"/>
          <w:b/>
          <w:sz w:val="21"/>
          <w:szCs w:val="21"/>
        </w:rPr>
        <w:t xml:space="preserve"> </w:t>
      </w:r>
      <w:r w:rsidR="00DE2762" w:rsidRPr="00FA7C26">
        <w:rPr>
          <w:rFonts w:ascii="Arial" w:hAnsi="Arial" w:cs="Arial"/>
          <w:bCs/>
          <w:sz w:val="21"/>
          <w:szCs w:val="21"/>
        </w:rPr>
        <w:t>É vedado remunerar, a qualquer título, com recursos vinculados à parceria, servidor ou empregado público, inclusive aquele que exerça cargo em comissão ou função de confiança, de órgão ou en</w:t>
      </w:r>
      <w:r w:rsidR="007E2309" w:rsidRPr="00FA7C26">
        <w:rPr>
          <w:rFonts w:ascii="Arial" w:hAnsi="Arial" w:cs="Arial"/>
          <w:bCs/>
          <w:sz w:val="21"/>
          <w:szCs w:val="21"/>
        </w:rPr>
        <w:t>tidade da administração pública</w:t>
      </w:r>
      <w:r w:rsidR="00DE2762" w:rsidRPr="00FA7C26">
        <w:rPr>
          <w:rFonts w:ascii="Arial" w:hAnsi="Arial" w:cs="Arial"/>
          <w:bCs/>
          <w:sz w:val="21"/>
          <w:szCs w:val="21"/>
        </w:rPr>
        <w:t>, ou seu cônjuge, companheiro ou parente em linha reta, colateral ou por afinidade, até o segundo grau, ressalvadas as hipóteses previstas em lei específica ou na Le</w:t>
      </w:r>
      <w:r w:rsidR="007E2309" w:rsidRPr="00FA7C26">
        <w:rPr>
          <w:rFonts w:ascii="Arial" w:hAnsi="Arial" w:cs="Arial"/>
          <w:bCs/>
          <w:sz w:val="21"/>
          <w:szCs w:val="21"/>
        </w:rPr>
        <w:t>i de Diretrizes Orçamentárias do Estado</w:t>
      </w:r>
      <w:r w:rsidR="00DE2762" w:rsidRPr="00FA7C26">
        <w:rPr>
          <w:rFonts w:ascii="Arial" w:hAnsi="Arial" w:cs="Arial"/>
          <w:bCs/>
          <w:sz w:val="21"/>
          <w:szCs w:val="21"/>
        </w:rPr>
        <w:t>.</w:t>
      </w:r>
    </w:p>
    <w:p w:rsidR="00850238" w:rsidRPr="00FA7C26" w:rsidRDefault="00850238" w:rsidP="000457B4">
      <w:pPr>
        <w:tabs>
          <w:tab w:val="left" w:pos="567"/>
        </w:tabs>
        <w:autoSpaceDE w:val="0"/>
        <w:autoSpaceDN w:val="0"/>
        <w:adjustRightInd w:val="0"/>
        <w:spacing w:line="360" w:lineRule="auto"/>
        <w:jc w:val="both"/>
        <w:rPr>
          <w:rFonts w:ascii="Arial" w:hAnsi="Arial" w:cs="Arial"/>
          <w:bCs/>
          <w:sz w:val="21"/>
          <w:szCs w:val="21"/>
        </w:rPr>
      </w:pPr>
      <w:r w:rsidRPr="00FA7C26">
        <w:rPr>
          <w:rFonts w:ascii="Arial" w:hAnsi="Arial" w:cs="Arial"/>
          <w:b/>
          <w:bCs/>
          <w:sz w:val="21"/>
          <w:szCs w:val="21"/>
        </w:rPr>
        <w:t xml:space="preserve">9.11. </w:t>
      </w:r>
      <w:r w:rsidRPr="00FA7C26">
        <w:rPr>
          <w:rFonts w:ascii="Arial" w:hAnsi="Arial" w:cs="Arial"/>
          <w:bCs/>
          <w:sz w:val="21"/>
          <w:szCs w:val="21"/>
        </w:rPr>
        <w:t>Todas as despesas realizadas e comprovadas na prestação de contas</w:t>
      </w:r>
      <w:r w:rsidR="00FF21F2" w:rsidRPr="00FA7C26">
        <w:rPr>
          <w:rFonts w:ascii="Arial" w:hAnsi="Arial" w:cs="Arial"/>
          <w:bCs/>
          <w:sz w:val="21"/>
          <w:szCs w:val="21"/>
        </w:rPr>
        <w:t>,</w:t>
      </w:r>
      <w:r w:rsidRPr="00FA7C26">
        <w:rPr>
          <w:rFonts w:ascii="Arial" w:hAnsi="Arial" w:cs="Arial"/>
          <w:bCs/>
          <w:sz w:val="21"/>
          <w:szCs w:val="21"/>
        </w:rPr>
        <w:t xml:space="preserve"> deverão </w:t>
      </w:r>
      <w:r w:rsidR="00FF21F2" w:rsidRPr="00FA7C26">
        <w:rPr>
          <w:rFonts w:ascii="Arial" w:hAnsi="Arial" w:cs="Arial"/>
          <w:bCs/>
          <w:sz w:val="21"/>
          <w:szCs w:val="21"/>
        </w:rPr>
        <w:t>estar adstritas ao</w:t>
      </w:r>
      <w:r w:rsidR="00A505C7" w:rsidRPr="00FA7C26">
        <w:rPr>
          <w:rFonts w:ascii="Arial" w:hAnsi="Arial" w:cs="Arial"/>
          <w:bCs/>
          <w:sz w:val="21"/>
          <w:szCs w:val="21"/>
        </w:rPr>
        <w:t xml:space="preserve"> objeto do Termo de Fomento.</w:t>
      </w:r>
    </w:p>
    <w:p w:rsidR="00850238" w:rsidRPr="00FA7C26" w:rsidRDefault="00850238" w:rsidP="000457B4">
      <w:pPr>
        <w:tabs>
          <w:tab w:val="left" w:pos="567"/>
        </w:tabs>
        <w:autoSpaceDE w:val="0"/>
        <w:autoSpaceDN w:val="0"/>
        <w:adjustRightInd w:val="0"/>
        <w:spacing w:line="360" w:lineRule="auto"/>
        <w:jc w:val="both"/>
        <w:rPr>
          <w:rFonts w:ascii="Arial" w:hAnsi="Arial" w:cs="Arial"/>
          <w:bCs/>
          <w:sz w:val="21"/>
          <w:szCs w:val="21"/>
        </w:rPr>
      </w:pPr>
      <w:r w:rsidRPr="00FA7C26">
        <w:rPr>
          <w:rFonts w:ascii="Arial" w:hAnsi="Arial" w:cs="Arial"/>
          <w:b/>
          <w:sz w:val="21"/>
          <w:szCs w:val="21"/>
        </w:rPr>
        <w:t>9.12.</w:t>
      </w:r>
      <w:r w:rsidRPr="00FA7C26">
        <w:rPr>
          <w:rFonts w:ascii="Arial" w:hAnsi="Arial" w:cs="Arial"/>
          <w:sz w:val="21"/>
          <w:szCs w:val="21"/>
        </w:rPr>
        <w:t xml:space="preserve"> As entidades deverão apresentar a prestação de contas na forma e prazos determinados na Lei Federal nº 13.019/2014 e Decreto Estadual nº 17.091 de 05 de outubro de 2016.</w:t>
      </w:r>
    </w:p>
    <w:p w:rsidR="00BE38BA" w:rsidRPr="00FA7C26" w:rsidRDefault="00BE38BA" w:rsidP="000457B4">
      <w:pPr>
        <w:tabs>
          <w:tab w:val="left" w:pos="567"/>
        </w:tabs>
        <w:spacing w:line="360" w:lineRule="auto"/>
        <w:jc w:val="both"/>
        <w:rPr>
          <w:rFonts w:ascii="Arial" w:hAnsi="Arial" w:cs="Arial"/>
          <w:sz w:val="21"/>
          <w:szCs w:val="21"/>
        </w:rPr>
      </w:pPr>
      <w:r w:rsidRPr="00FA7C26">
        <w:rPr>
          <w:rFonts w:ascii="Arial" w:hAnsi="Arial" w:cs="Arial"/>
          <w:b/>
          <w:bCs/>
          <w:sz w:val="21"/>
          <w:szCs w:val="21"/>
        </w:rPr>
        <w:t>9.1</w:t>
      </w:r>
      <w:r w:rsidR="00850238" w:rsidRPr="00FA7C26">
        <w:rPr>
          <w:rFonts w:ascii="Arial" w:hAnsi="Arial" w:cs="Arial"/>
          <w:b/>
          <w:bCs/>
          <w:sz w:val="21"/>
          <w:szCs w:val="21"/>
        </w:rPr>
        <w:t>3</w:t>
      </w:r>
      <w:r w:rsidR="00DE2762" w:rsidRPr="00FA7C26">
        <w:rPr>
          <w:rFonts w:ascii="Arial" w:hAnsi="Arial" w:cs="Arial"/>
          <w:b/>
          <w:bCs/>
          <w:sz w:val="21"/>
          <w:szCs w:val="21"/>
        </w:rPr>
        <w:t>.</w:t>
      </w:r>
      <w:r w:rsidR="00DE2762" w:rsidRPr="00FA7C26">
        <w:rPr>
          <w:rFonts w:ascii="Arial" w:hAnsi="Arial" w:cs="Arial"/>
          <w:bCs/>
          <w:sz w:val="21"/>
          <w:szCs w:val="21"/>
        </w:rPr>
        <w:t xml:space="preserve"> </w:t>
      </w:r>
      <w:r w:rsidRPr="00FA7C26">
        <w:rPr>
          <w:rFonts w:ascii="Arial" w:hAnsi="Arial" w:cs="Arial"/>
          <w:sz w:val="21"/>
          <w:szCs w:val="21"/>
        </w:rPr>
        <w:t xml:space="preserve">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DE2762" w:rsidRPr="00FA7C26" w:rsidRDefault="00A94DA9" w:rsidP="000457B4">
      <w:pPr>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9.1</w:t>
      </w:r>
      <w:r w:rsidR="00850238" w:rsidRPr="00FA7C26">
        <w:rPr>
          <w:rFonts w:ascii="Arial" w:hAnsi="Arial" w:cs="Arial"/>
          <w:b/>
          <w:sz w:val="21"/>
          <w:szCs w:val="21"/>
        </w:rPr>
        <w:t>4.</w:t>
      </w:r>
      <w:r w:rsidRPr="00FA7C26">
        <w:rPr>
          <w:rFonts w:ascii="Arial" w:hAnsi="Arial" w:cs="Arial"/>
          <w:sz w:val="21"/>
          <w:szCs w:val="21"/>
        </w:rPr>
        <w:t xml:space="preserve"> A Superintendência dos Desportos do Estado da Bahia poderá exigir informações adicionais se houver necessidade de sanar dúvidas em relação aos comprovantes e formulários entregues para a prestação de contas.</w:t>
      </w:r>
    </w:p>
    <w:p w:rsidR="001E7028" w:rsidRPr="00FA7C26" w:rsidRDefault="001E7028" w:rsidP="000457B4">
      <w:pPr>
        <w:tabs>
          <w:tab w:val="left" w:pos="567"/>
        </w:tabs>
        <w:spacing w:line="360" w:lineRule="auto"/>
        <w:jc w:val="both"/>
        <w:rPr>
          <w:rFonts w:ascii="Arial" w:hAnsi="Arial" w:cs="Arial"/>
          <w:b/>
          <w:sz w:val="21"/>
          <w:szCs w:val="21"/>
        </w:rPr>
      </w:pPr>
    </w:p>
    <w:p w:rsidR="00DE2762" w:rsidRPr="00FA7C26" w:rsidRDefault="00DE2762" w:rsidP="000457B4">
      <w:pPr>
        <w:tabs>
          <w:tab w:val="left" w:pos="567"/>
        </w:tabs>
        <w:spacing w:line="360" w:lineRule="auto"/>
        <w:jc w:val="both"/>
        <w:rPr>
          <w:rFonts w:ascii="Arial" w:hAnsi="Arial" w:cs="Arial"/>
          <w:b/>
          <w:sz w:val="21"/>
          <w:szCs w:val="21"/>
        </w:rPr>
      </w:pPr>
      <w:r w:rsidRPr="00FA7C26">
        <w:rPr>
          <w:rFonts w:ascii="Arial" w:hAnsi="Arial" w:cs="Arial"/>
          <w:b/>
          <w:sz w:val="21"/>
          <w:szCs w:val="21"/>
        </w:rPr>
        <w:t xml:space="preserve">10. </w:t>
      </w:r>
      <w:r w:rsidRPr="00FA7C26">
        <w:rPr>
          <w:rFonts w:ascii="Arial" w:hAnsi="Arial" w:cs="Arial"/>
          <w:b/>
          <w:sz w:val="21"/>
          <w:szCs w:val="21"/>
        </w:rPr>
        <w:tab/>
        <w:t>CONTRAPARTIDA</w:t>
      </w:r>
    </w:p>
    <w:p w:rsidR="005B5C77" w:rsidRPr="00FA7C26" w:rsidRDefault="005B5C77" w:rsidP="000457B4">
      <w:pPr>
        <w:tabs>
          <w:tab w:val="left" w:pos="567"/>
        </w:tabs>
        <w:spacing w:line="360" w:lineRule="auto"/>
        <w:jc w:val="both"/>
        <w:rPr>
          <w:rFonts w:ascii="Arial" w:hAnsi="Arial" w:cs="Arial"/>
          <w:sz w:val="21"/>
          <w:szCs w:val="21"/>
        </w:rPr>
      </w:pPr>
      <w:r w:rsidRPr="00FA7C26">
        <w:rPr>
          <w:rFonts w:ascii="Arial" w:hAnsi="Arial" w:cs="Arial"/>
          <w:b/>
          <w:sz w:val="21"/>
          <w:szCs w:val="21"/>
        </w:rPr>
        <w:t>10.1.</w:t>
      </w:r>
      <w:r w:rsidRPr="00FA7C26">
        <w:rPr>
          <w:rFonts w:ascii="Arial" w:hAnsi="Arial" w:cs="Arial"/>
          <w:b/>
          <w:sz w:val="21"/>
          <w:szCs w:val="21"/>
        </w:rPr>
        <w:tab/>
      </w:r>
      <w:r w:rsidRPr="00FA7C26">
        <w:rPr>
          <w:rFonts w:ascii="Arial" w:hAnsi="Arial" w:cs="Arial"/>
          <w:bCs/>
          <w:sz w:val="21"/>
          <w:szCs w:val="21"/>
        </w:rPr>
        <w:t>Não será exigida qualquer contrapartida da OSC selecionada.</w:t>
      </w:r>
    </w:p>
    <w:p w:rsidR="005B5C77" w:rsidRPr="00FA7C26" w:rsidRDefault="005B5C77" w:rsidP="000457B4">
      <w:pPr>
        <w:autoSpaceDE w:val="0"/>
        <w:spacing w:line="360" w:lineRule="auto"/>
        <w:jc w:val="both"/>
        <w:rPr>
          <w:rFonts w:ascii="Arial" w:hAnsi="Arial" w:cs="Arial"/>
          <w:bCs/>
          <w:sz w:val="21"/>
          <w:szCs w:val="21"/>
        </w:rPr>
      </w:pPr>
      <w:r w:rsidRPr="00FA7C26">
        <w:rPr>
          <w:rFonts w:ascii="Arial" w:hAnsi="Arial" w:cs="Arial"/>
          <w:b/>
          <w:bCs/>
          <w:sz w:val="21"/>
          <w:szCs w:val="21"/>
        </w:rPr>
        <w:t>10.1.1.</w:t>
      </w:r>
      <w:r w:rsidRPr="00FA7C26">
        <w:rPr>
          <w:rFonts w:ascii="Arial" w:hAnsi="Arial" w:cs="Arial"/>
          <w:bCs/>
          <w:sz w:val="21"/>
          <w:szCs w:val="21"/>
        </w:rPr>
        <w:t xml:space="preserve"> Em sendo ofertada contrapartida, o proponente selecionado deverá apresentar documentos que comprovem a disponibilidade e ainda o valor estipulado para a contrapartida em bens e/ou serviços, preferencialmente mediante pesquisa de preço e orçamentos correspondentes, bem como deverá fornecer declaração de contrapartida, na forma do </w:t>
      </w:r>
      <w:r w:rsidRPr="00FA7C26">
        <w:rPr>
          <w:rFonts w:ascii="Arial" w:hAnsi="Arial" w:cs="Arial"/>
          <w:b/>
          <w:sz w:val="21"/>
          <w:szCs w:val="21"/>
        </w:rPr>
        <w:t>ANEXO VII</w:t>
      </w:r>
      <w:r w:rsidRPr="00FA7C26">
        <w:rPr>
          <w:rFonts w:ascii="Arial" w:hAnsi="Arial" w:cs="Arial"/>
          <w:bCs/>
          <w:sz w:val="21"/>
          <w:szCs w:val="21"/>
        </w:rPr>
        <w:t xml:space="preserve"> – Declaração de Contrapartida.</w:t>
      </w:r>
    </w:p>
    <w:p w:rsidR="005B5C77" w:rsidRPr="00FA7C26" w:rsidRDefault="005B5C77" w:rsidP="000457B4">
      <w:pPr>
        <w:widowControl w:val="0"/>
        <w:tabs>
          <w:tab w:val="left" w:pos="567"/>
        </w:tabs>
        <w:autoSpaceDE w:val="0"/>
        <w:spacing w:line="360" w:lineRule="auto"/>
        <w:jc w:val="both"/>
        <w:rPr>
          <w:rFonts w:ascii="Arial" w:hAnsi="Arial" w:cs="Arial"/>
          <w:b/>
          <w:color w:val="FF0000"/>
          <w:sz w:val="21"/>
          <w:szCs w:val="21"/>
        </w:rPr>
      </w:pPr>
    </w:p>
    <w:p w:rsidR="00DE2762" w:rsidRPr="00FA7C26" w:rsidRDefault="00DE2762" w:rsidP="000457B4">
      <w:pPr>
        <w:widowControl w:val="0"/>
        <w:tabs>
          <w:tab w:val="left" w:pos="567"/>
        </w:tabs>
        <w:autoSpaceDE w:val="0"/>
        <w:spacing w:line="360" w:lineRule="auto"/>
        <w:jc w:val="both"/>
        <w:rPr>
          <w:rFonts w:ascii="Arial" w:hAnsi="Arial" w:cs="Arial"/>
          <w:b/>
          <w:sz w:val="21"/>
          <w:szCs w:val="21"/>
        </w:rPr>
      </w:pPr>
      <w:r w:rsidRPr="00FA7C26">
        <w:rPr>
          <w:rFonts w:ascii="Arial" w:hAnsi="Arial" w:cs="Arial"/>
          <w:b/>
          <w:sz w:val="21"/>
          <w:szCs w:val="21"/>
        </w:rPr>
        <w:t xml:space="preserve">11. </w:t>
      </w:r>
      <w:r w:rsidRPr="00FA7C26">
        <w:rPr>
          <w:rFonts w:ascii="Arial" w:hAnsi="Arial" w:cs="Arial"/>
          <w:b/>
          <w:sz w:val="21"/>
          <w:szCs w:val="21"/>
        </w:rPr>
        <w:tab/>
        <w:t>DISPOSIÇÕES FINAIS</w:t>
      </w:r>
    </w:p>
    <w:p w:rsidR="00B04458" w:rsidRPr="00FA7C26" w:rsidRDefault="004D449E" w:rsidP="000457B4">
      <w:pPr>
        <w:widowControl w:val="0"/>
        <w:tabs>
          <w:tab w:val="left" w:pos="960"/>
        </w:tabs>
        <w:spacing w:line="360" w:lineRule="auto"/>
        <w:jc w:val="both"/>
        <w:rPr>
          <w:rFonts w:ascii="Arial" w:hAnsi="Arial" w:cs="Arial"/>
          <w:sz w:val="21"/>
          <w:szCs w:val="21"/>
        </w:rPr>
      </w:pPr>
      <w:r w:rsidRPr="00FA7C26">
        <w:rPr>
          <w:rFonts w:ascii="Arial" w:hAnsi="Arial" w:cs="Arial"/>
          <w:b/>
          <w:sz w:val="21"/>
          <w:szCs w:val="21"/>
        </w:rPr>
        <w:t>1</w:t>
      </w:r>
      <w:r w:rsidR="00B04458" w:rsidRPr="00FA7C26">
        <w:rPr>
          <w:rFonts w:ascii="Arial" w:hAnsi="Arial" w:cs="Arial"/>
          <w:b/>
          <w:sz w:val="21"/>
          <w:szCs w:val="21"/>
        </w:rPr>
        <w:t xml:space="preserve">1.1. </w:t>
      </w:r>
      <w:r w:rsidR="00F70FB1">
        <w:rPr>
          <w:rFonts w:ascii="Arial" w:hAnsi="Arial" w:cs="Arial"/>
          <w:sz w:val="21"/>
          <w:szCs w:val="21"/>
        </w:rPr>
        <w:t>Este</w:t>
      </w:r>
      <w:r w:rsidR="00B04458" w:rsidRPr="00FA7C26">
        <w:rPr>
          <w:rFonts w:ascii="Arial" w:hAnsi="Arial" w:cs="Arial"/>
          <w:sz w:val="21"/>
          <w:szCs w:val="21"/>
        </w:rPr>
        <w:t xml:space="preserve"> </w:t>
      </w:r>
      <w:r w:rsidR="00CC0025" w:rsidRPr="00FA7C26">
        <w:rPr>
          <w:rFonts w:ascii="Arial" w:hAnsi="Arial" w:cs="Arial"/>
          <w:sz w:val="21"/>
          <w:szCs w:val="21"/>
        </w:rPr>
        <w:t>EDITAL</w:t>
      </w:r>
      <w:r w:rsidR="00B04458" w:rsidRPr="00FA7C26">
        <w:rPr>
          <w:rFonts w:ascii="Arial" w:hAnsi="Arial" w:cs="Arial"/>
          <w:sz w:val="21"/>
          <w:szCs w:val="21"/>
        </w:rPr>
        <w:t xml:space="preserve"> será divulgado em página do sítio eletrônico oficial da SUDESB, www.sudesb.ba.gov.br, 30 (trinta) dias antes do período de recebimento das propostas, contado</w:t>
      </w:r>
      <w:r w:rsidR="002602AA" w:rsidRPr="00FA7C26">
        <w:rPr>
          <w:rFonts w:ascii="Arial" w:hAnsi="Arial" w:cs="Arial"/>
          <w:sz w:val="21"/>
          <w:szCs w:val="21"/>
        </w:rPr>
        <w:t>s</w:t>
      </w:r>
      <w:r w:rsidR="00B04458" w:rsidRPr="00FA7C26">
        <w:rPr>
          <w:rFonts w:ascii="Arial" w:hAnsi="Arial" w:cs="Arial"/>
          <w:sz w:val="21"/>
          <w:szCs w:val="21"/>
        </w:rPr>
        <w:t xml:space="preserve"> a partir da data de publicação do </w:t>
      </w:r>
      <w:r w:rsidR="00CC0025" w:rsidRPr="00FA7C26">
        <w:rPr>
          <w:rFonts w:ascii="Arial" w:hAnsi="Arial" w:cs="Arial"/>
          <w:sz w:val="21"/>
          <w:szCs w:val="21"/>
        </w:rPr>
        <w:t>EDITAL</w:t>
      </w:r>
      <w:r w:rsidR="00B04458" w:rsidRPr="00FA7C26">
        <w:rPr>
          <w:rFonts w:ascii="Arial" w:hAnsi="Arial" w:cs="Arial"/>
          <w:sz w:val="21"/>
          <w:szCs w:val="21"/>
        </w:rPr>
        <w:t>.</w:t>
      </w:r>
    </w:p>
    <w:p w:rsidR="00B04458" w:rsidRPr="00FA7C26" w:rsidRDefault="00B04458" w:rsidP="000457B4">
      <w:pPr>
        <w:widowControl w:val="0"/>
        <w:tabs>
          <w:tab w:val="left" w:pos="960"/>
        </w:tabs>
        <w:spacing w:line="360" w:lineRule="auto"/>
        <w:jc w:val="both"/>
        <w:rPr>
          <w:rFonts w:ascii="Arial" w:hAnsi="Arial" w:cs="Arial"/>
          <w:sz w:val="21"/>
          <w:szCs w:val="21"/>
        </w:rPr>
      </w:pPr>
      <w:r w:rsidRPr="00FA7C26">
        <w:rPr>
          <w:rFonts w:ascii="Arial" w:hAnsi="Arial" w:cs="Arial"/>
          <w:b/>
          <w:sz w:val="21"/>
          <w:szCs w:val="21"/>
        </w:rPr>
        <w:t>11.1.1.</w:t>
      </w:r>
      <w:r w:rsidRPr="00FA7C26">
        <w:rPr>
          <w:rFonts w:ascii="Arial" w:hAnsi="Arial" w:cs="Arial"/>
          <w:sz w:val="21"/>
          <w:szCs w:val="21"/>
        </w:rPr>
        <w:t xml:space="preserve"> Será publicado o extrato do </w:t>
      </w:r>
      <w:r w:rsidR="00CC0025" w:rsidRPr="00FA7C26">
        <w:rPr>
          <w:rFonts w:ascii="Arial" w:hAnsi="Arial" w:cs="Arial"/>
          <w:sz w:val="21"/>
          <w:szCs w:val="21"/>
        </w:rPr>
        <w:t>EDITAL</w:t>
      </w:r>
      <w:r w:rsidRPr="00FA7C26">
        <w:rPr>
          <w:rFonts w:ascii="Arial" w:hAnsi="Arial" w:cs="Arial"/>
          <w:sz w:val="21"/>
          <w:szCs w:val="21"/>
        </w:rPr>
        <w:t xml:space="preserve"> no Diário Oficial do Estado. </w:t>
      </w:r>
    </w:p>
    <w:p w:rsidR="00B04458" w:rsidRPr="00FA7C26" w:rsidRDefault="00B04458" w:rsidP="000457B4">
      <w:pPr>
        <w:widowControl w:val="0"/>
        <w:spacing w:line="360" w:lineRule="auto"/>
        <w:jc w:val="both"/>
        <w:rPr>
          <w:rFonts w:ascii="Arial" w:hAnsi="Arial" w:cs="Arial"/>
          <w:bCs/>
          <w:sz w:val="21"/>
          <w:szCs w:val="21"/>
        </w:rPr>
      </w:pPr>
      <w:r w:rsidRPr="00FA7C26">
        <w:rPr>
          <w:rFonts w:ascii="Arial" w:hAnsi="Arial" w:cs="Arial"/>
          <w:b/>
          <w:bCs/>
          <w:sz w:val="21"/>
          <w:szCs w:val="21"/>
        </w:rPr>
        <w:t>11.2.</w:t>
      </w:r>
      <w:r w:rsidRPr="00FA7C26">
        <w:rPr>
          <w:rFonts w:ascii="Arial" w:hAnsi="Arial" w:cs="Arial"/>
          <w:bCs/>
          <w:sz w:val="21"/>
          <w:szCs w:val="21"/>
        </w:rPr>
        <w:t xml:space="preserve"> Os pedidos de esclarecimentos, decorrentes de dúvidas na interpretação deste </w:t>
      </w:r>
      <w:r w:rsidR="00CC0025" w:rsidRPr="00FA7C26">
        <w:rPr>
          <w:rFonts w:ascii="Arial" w:hAnsi="Arial" w:cs="Arial"/>
          <w:bCs/>
          <w:sz w:val="21"/>
          <w:szCs w:val="21"/>
        </w:rPr>
        <w:t>EDITAL</w:t>
      </w:r>
      <w:r w:rsidRPr="00FA7C26">
        <w:rPr>
          <w:rFonts w:ascii="Arial" w:hAnsi="Arial" w:cs="Arial"/>
          <w:bCs/>
          <w:sz w:val="21"/>
          <w:szCs w:val="21"/>
        </w:rPr>
        <w:t xml:space="preserve"> e de seus anexos, deverão ser encaminhados com antecedência mínima de 10 (</w:t>
      </w:r>
      <w:r w:rsidR="00125851" w:rsidRPr="00FA7C26">
        <w:rPr>
          <w:rFonts w:ascii="Arial" w:hAnsi="Arial" w:cs="Arial"/>
          <w:bCs/>
          <w:sz w:val="21"/>
          <w:szCs w:val="21"/>
        </w:rPr>
        <w:t>dez</w:t>
      </w:r>
      <w:r w:rsidRPr="00FA7C26">
        <w:rPr>
          <w:rFonts w:ascii="Arial" w:hAnsi="Arial" w:cs="Arial"/>
          <w:bCs/>
          <w:sz w:val="21"/>
          <w:szCs w:val="21"/>
        </w:rPr>
        <w:t xml:space="preserve">) dias da data-limite para envio da proposta, de forma eletrônica, pelo email </w:t>
      </w:r>
      <w:hyperlink r:id="rId11" w:history="1">
        <w:r w:rsidRPr="00FA7C26">
          <w:rPr>
            <w:rStyle w:val="Hyperlink"/>
            <w:rFonts w:ascii="Arial" w:hAnsi="Arial" w:cs="Arial"/>
            <w:color w:val="auto"/>
            <w:sz w:val="21"/>
            <w:szCs w:val="21"/>
          </w:rPr>
          <w:t>edital.sudesb@sudesb.ba.gov.br</w:t>
        </w:r>
      </w:hyperlink>
      <w:r w:rsidR="000B746C" w:rsidRPr="00FA7C26">
        <w:rPr>
          <w:rFonts w:ascii="Arial" w:hAnsi="Arial" w:cs="Arial"/>
          <w:sz w:val="21"/>
          <w:szCs w:val="21"/>
        </w:rPr>
        <w:t xml:space="preserve"> ou pelo telefone</w:t>
      </w:r>
      <w:r w:rsidRPr="00FA7C26">
        <w:rPr>
          <w:rFonts w:ascii="Arial" w:hAnsi="Arial" w:cs="Arial"/>
          <w:sz w:val="21"/>
          <w:szCs w:val="21"/>
        </w:rPr>
        <w:t xml:space="preserve"> (71) 3103-0920. </w:t>
      </w:r>
      <w:r w:rsidRPr="00FA7C26">
        <w:rPr>
          <w:rFonts w:ascii="Arial" w:hAnsi="Arial" w:cs="Arial"/>
          <w:bCs/>
          <w:sz w:val="21"/>
          <w:szCs w:val="21"/>
        </w:rPr>
        <w:t>Os esclarecimentos serão prestados pela Comissão de Seleção.</w:t>
      </w:r>
    </w:p>
    <w:p w:rsidR="00B04458" w:rsidRPr="00FA7C26" w:rsidRDefault="00B04458" w:rsidP="000457B4">
      <w:pPr>
        <w:widowControl w:val="0"/>
        <w:spacing w:line="360" w:lineRule="auto"/>
        <w:jc w:val="both"/>
        <w:rPr>
          <w:rFonts w:ascii="Arial" w:hAnsi="Arial" w:cs="Arial"/>
          <w:bCs/>
          <w:sz w:val="21"/>
          <w:szCs w:val="21"/>
        </w:rPr>
      </w:pPr>
      <w:r w:rsidRPr="00FA7C26">
        <w:rPr>
          <w:rFonts w:ascii="Arial" w:hAnsi="Arial" w:cs="Arial"/>
          <w:b/>
          <w:bCs/>
          <w:sz w:val="21"/>
          <w:szCs w:val="21"/>
        </w:rPr>
        <w:t xml:space="preserve">11.3. </w:t>
      </w:r>
      <w:r w:rsidRPr="00FA7C26">
        <w:rPr>
          <w:rFonts w:ascii="Arial" w:hAnsi="Arial" w:cs="Arial"/>
          <w:bCs/>
          <w:sz w:val="21"/>
          <w:szCs w:val="21"/>
        </w:rPr>
        <w:t xml:space="preserve">Qualquer pessoa poderá impugnar </w:t>
      </w:r>
      <w:r w:rsidR="00837B85" w:rsidRPr="00FA7C26">
        <w:rPr>
          <w:rFonts w:ascii="Arial" w:hAnsi="Arial" w:cs="Arial"/>
          <w:bCs/>
          <w:sz w:val="21"/>
          <w:szCs w:val="21"/>
        </w:rPr>
        <w:t>este</w:t>
      </w:r>
      <w:r w:rsidRPr="00FA7C26">
        <w:rPr>
          <w:rFonts w:ascii="Arial" w:hAnsi="Arial" w:cs="Arial"/>
          <w:bCs/>
          <w:sz w:val="21"/>
          <w:szCs w:val="21"/>
        </w:rPr>
        <w:t xml:space="preserve"> </w:t>
      </w:r>
      <w:r w:rsidR="00CC0025" w:rsidRPr="00FA7C26">
        <w:rPr>
          <w:rFonts w:ascii="Arial" w:hAnsi="Arial" w:cs="Arial"/>
          <w:bCs/>
          <w:sz w:val="21"/>
          <w:szCs w:val="21"/>
        </w:rPr>
        <w:t>EDITAL</w:t>
      </w:r>
      <w:r w:rsidRPr="00FA7C26">
        <w:rPr>
          <w:rFonts w:ascii="Arial" w:hAnsi="Arial" w:cs="Arial"/>
          <w:bCs/>
          <w:sz w:val="21"/>
          <w:szCs w:val="21"/>
        </w:rPr>
        <w:t>, com antecedência mínima de 10 (</w:t>
      </w:r>
      <w:r w:rsidR="00125851" w:rsidRPr="00FA7C26">
        <w:rPr>
          <w:rFonts w:ascii="Arial" w:hAnsi="Arial" w:cs="Arial"/>
          <w:bCs/>
          <w:sz w:val="21"/>
          <w:szCs w:val="21"/>
        </w:rPr>
        <w:t>dez</w:t>
      </w:r>
      <w:r w:rsidRPr="00FA7C26">
        <w:rPr>
          <w:rFonts w:ascii="Arial" w:hAnsi="Arial" w:cs="Arial"/>
          <w:bCs/>
          <w:sz w:val="21"/>
          <w:szCs w:val="21"/>
        </w:rPr>
        <w:t xml:space="preserve">) dias da </w:t>
      </w:r>
      <w:r w:rsidRPr="00FA7C26">
        <w:rPr>
          <w:rFonts w:ascii="Arial" w:hAnsi="Arial" w:cs="Arial"/>
          <w:bCs/>
          <w:sz w:val="21"/>
          <w:szCs w:val="21"/>
        </w:rPr>
        <w:lastRenderedPageBreak/>
        <w:t>data-limite para envio das propostas, de forma pessoal, protocolada no endereço informado no</w:t>
      </w:r>
      <w:r w:rsidRPr="00FA7C26">
        <w:rPr>
          <w:rFonts w:ascii="Arial" w:hAnsi="Arial" w:cs="Arial"/>
          <w:b/>
          <w:bCs/>
          <w:sz w:val="21"/>
          <w:szCs w:val="21"/>
        </w:rPr>
        <w:t xml:space="preserve"> </w:t>
      </w:r>
      <w:r w:rsidR="00837B85" w:rsidRPr="00FA7C26">
        <w:rPr>
          <w:rFonts w:ascii="Arial" w:hAnsi="Arial" w:cs="Arial"/>
          <w:b/>
          <w:bCs/>
          <w:sz w:val="21"/>
          <w:szCs w:val="21"/>
        </w:rPr>
        <w:t>sub</w:t>
      </w:r>
      <w:r w:rsidRPr="00FA7C26">
        <w:rPr>
          <w:rFonts w:ascii="Arial" w:hAnsi="Arial" w:cs="Arial"/>
          <w:b/>
          <w:bCs/>
          <w:sz w:val="21"/>
          <w:szCs w:val="21"/>
        </w:rPr>
        <w:t>item 7.4.2</w:t>
      </w:r>
      <w:r w:rsidRPr="00FA7C26">
        <w:rPr>
          <w:rFonts w:ascii="Arial" w:hAnsi="Arial" w:cs="Arial"/>
          <w:bCs/>
          <w:sz w:val="21"/>
          <w:szCs w:val="21"/>
        </w:rPr>
        <w:t xml:space="preserve">. </w:t>
      </w:r>
    </w:p>
    <w:p w:rsidR="00B04458" w:rsidRPr="00FA7C26" w:rsidRDefault="00B04458" w:rsidP="000457B4">
      <w:pPr>
        <w:widowControl w:val="0"/>
        <w:spacing w:line="360" w:lineRule="auto"/>
        <w:jc w:val="both"/>
        <w:rPr>
          <w:rFonts w:ascii="Arial" w:hAnsi="Arial" w:cs="Arial"/>
          <w:bCs/>
          <w:sz w:val="21"/>
          <w:szCs w:val="21"/>
        </w:rPr>
      </w:pPr>
      <w:r w:rsidRPr="00FA7C26">
        <w:rPr>
          <w:rFonts w:ascii="Arial" w:hAnsi="Arial" w:cs="Arial"/>
          <w:b/>
          <w:bCs/>
          <w:sz w:val="21"/>
          <w:szCs w:val="21"/>
        </w:rPr>
        <w:t xml:space="preserve">11.3.1. </w:t>
      </w:r>
      <w:r w:rsidRPr="00FA7C26">
        <w:rPr>
          <w:rFonts w:ascii="Arial" w:hAnsi="Arial" w:cs="Arial"/>
          <w:bCs/>
          <w:sz w:val="21"/>
          <w:szCs w:val="21"/>
        </w:rPr>
        <w:t xml:space="preserve">A resposta às impugnações caberá ao Diretor Geral da </w:t>
      </w:r>
      <w:proofErr w:type="spellStart"/>
      <w:r w:rsidRPr="00FA7C26">
        <w:rPr>
          <w:rFonts w:ascii="Arial" w:hAnsi="Arial" w:cs="Arial"/>
          <w:bCs/>
          <w:sz w:val="21"/>
          <w:szCs w:val="21"/>
        </w:rPr>
        <w:t>Sudesb</w:t>
      </w:r>
      <w:proofErr w:type="spellEnd"/>
      <w:r w:rsidRPr="00FA7C26">
        <w:rPr>
          <w:rFonts w:ascii="Arial" w:hAnsi="Arial" w:cs="Arial"/>
          <w:bCs/>
          <w:sz w:val="21"/>
          <w:szCs w:val="21"/>
        </w:rPr>
        <w:t>.</w:t>
      </w:r>
    </w:p>
    <w:p w:rsidR="00B04458" w:rsidRPr="00FA7C26" w:rsidRDefault="00B04458" w:rsidP="000457B4">
      <w:pPr>
        <w:widowControl w:val="0"/>
        <w:spacing w:line="360" w:lineRule="auto"/>
        <w:jc w:val="both"/>
        <w:rPr>
          <w:rFonts w:ascii="Arial" w:hAnsi="Arial" w:cs="Arial"/>
          <w:sz w:val="21"/>
          <w:szCs w:val="21"/>
        </w:rPr>
      </w:pPr>
      <w:r w:rsidRPr="00FA7C26">
        <w:rPr>
          <w:rFonts w:ascii="Arial" w:hAnsi="Arial" w:cs="Arial"/>
          <w:b/>
          <w:sz w:val="21"/>
          <w:szCs w:val="21"/>
        </w:rPr>
        <w:t>11.3.2.</w:t>
      </w:r>
      <w:r w:rsidRPr="00FA7C26">
        <w:rPr>
          <w:rFonts w:ascii="Arial" w:hAnsi="Arial" w:cs="Arial"/>
          <w:sz w:val="21"/>
          <w:szCs w:val="21"/>
        </w:rPr>
        <w:t xml:space="preserve"> As impugnações e pedidos de esclarecimentos não suspendem os prazos previstos no </w:t>
      </w:r>
      <w:r w:rsidR="00CC0025" w:rsidRPr="00FA7C26">
        <w:rPr>
          <w:rFonts w:ascii="Arial" w:hAnsi="Arial" w:cs="Arial"/>
          <w:sz w:val="21"/>
          <w:szCs w:val="21"/>
        </w:rPr>
        <w:t>EDITAL</w:t>
      </w:r>
      <w:r w:rsidRPr="00FA7C26">
        <w:rPr>
          <w:rFonts w:ascii="Arial" w:hAnsi="Arial" w:cs="Arial"/>
          <w:sz w:val="21"/>
          <w:szCs w:val="21"/>
        </w:rPr>
        <w:t>. As respostas às impugnações e os esclarecimentos prestados serão juntados nos autos do processo de Chamamento Público</w:t>
      </w:r>
      <w:r w:rsidR="001A7B8D" w:rsidRPr="00FA7C26">
        <w:rPr>
          <w:rFonts w:ascii="Arial" w:hAnsi="Arial" w:cs="Arial"/>
          <w:sz w:val="21"/>
          <w:szCs w:val="21"/>
        </w:rPr>
        <w:t>,</w:t>
      </w:r>
      <w:r w:rsidRPr="00FA7C26">
        <w:rPr>
          <w:rFonts w:ascii="Arial" w:hAnsi="Arial" w:cs="Arial"/>
          <w:sz w:val="21"/>
          <w:szCs w:val="21"/>
        </w:rPr>
        <w:t xml:space="preserve"> e estarão disponíveis para consulta por qualquer interessado.</w:t>
      </w:r>
    </w:p>
    <w:p w:rsidR="00B04458" w:rsidRPr="00FA7C26" w:rsidRDefault="00B04458" w:rsidP="000457B4">
      <w:pPr>
        <w:widowControl w:val="0"/>
        <w:spacing w:line="360" w:lineRule="auto"/>
        <w:jc w:val="both"/>
        <w:rPr>
          <w:rFonts w:ascii="Arial" w:hAnsi="Arial" w:cs="Arial"/>
          <w:bCs/>
          <w:sz w:val="21"/>
          <w:szCs w:val="21"/>
        </w:rPr>
      </w:pPr>
      <w:r w:rsidRPr="00FA7C26">
        <w:rPr>
          <w:rFonts w:ascii="Arial" w:hAnsi="Arial" w:cs="Arial"/>
          <w:b/>
          <w:bCs/>
          <w:sz w:val="21"/>
          <w:szCs w:val="21"/>
        </w:rPr>
        <w:t>11.3.</w:t>
      </w:r>
      <w:r w:rsidR="00246EB8" w:rsidRPr="00FA7C26">
        <w:rPr>
          <w:rFonts w:ascii="Arial" w:hAnsi="Arial" w:cs="Arial"/>
          <w:b/>
          <w:bCs/>
          <w:sz w:val="21"/>
          <w:szCs w:val="21"/>
        </w:rPr>
        <w:t>3</w:t>
      </w:r>
      <w:r w:rsidRPr="00FA7C26">
        <w:rPr>
          <w:rFonts w:ascii="Arial" w:hAnsi="Arial" w:cs="Arial"/>
          <w:b/>
          <w:bCs/>
          <w:sz w:val="21"/>
          <w:szCs w:val="21"/>
        </w:rPr>
        <w:t>.</w:t>
      </w:r>
      <w:r w:rsidRPr="00FA7C26">
        <w:rPr>
          <w:rFonts w:ascii="Arial" w:hAnsi="Arial" w:cs="Arial"/>
          <w:bCs/>
          <w:sz w:val="21"/>
          <w:szCs w:val="21"/>
        </w:rPr>
        <w:t xml:space="preserve"> Eventual m</w:t>
      </w:r>
      <w:r w:rsidRPr="00FA7C26">
        <w:rPr>
          <w:rFonts w:ascii="Arial" w:hAnsi="Arial" w:cs="Arial"/>
          <w:sz w:val="21"/>
          <w:szCs w:val="21"/>
        </w:rPr>
        <w:t xml:space="preserve">odificação no </w:t>
      </w:r>
      <w:r w:rsidR="00CC0025" w:rsidRPr="00FA7C26">
        <w:rPr>
          <w:rFonts w:ascii="Arial" w:hAnsi="Arial" w:cs="Arial"/>
          <w:sz w:val="21"/>
          <w:szCs w:val="21"/>
        </w:rPr>
        <w:t>EDITAL</w:t>
      </w:r>
      <w:r w:rsidRPr="00FA7C26">
        <w:rPr>
          <w:rFonts w:ascii="Arial" w:hAnsi="Arial" w:cs="Arial"/>
          <w:sz w:val="21"/>
          <w:szCs w:val="21"/>
        </w:rPr>
        <w:t>, decorrente das impugnações ou dos pedidos de esclarecimentos, ensejará divulgação pela mesma forma que se deu o texto original, alterando</w:t>
      </w:r>
      <w:r w:rsidR="002F0FCC" w:rsidRPr="00FA7C26">
        <w:rPr>
          <w:rFonts w:ascii="Arial" w:hAnsi="Arial" w:cs="Arial"/>
          <w:sz w:val="21"/>
          <w:szCs w:val="21"/>
        </w:rPr>
        <w:t>-</w:t>
      </w:r>
      <w:r w:rsidRPr="00FA7C26">
        <w:rPr>
          <w:rFonts w:ascii="Arial" w:hAnsi="Arial" w:cs="Arial"/>
          <w:sz w:val="21"/>
          <w:szCs w:val="21"/>
        </w:rPr>
        <w:t>se o prazo inicialmente estabelecido</w:t>
      </w:r>
      <w:r w:rsidR="001A7B8D" w:rsidRPr="00FA7C26">
        <w:rPr>
          <w:rFonts w:ascii="Arial" w:hAnsi="Arial" w:cs="Arial"/>
          <w:sz w:val="21"/>
          <w:szCs w:val="21"/>
        </w:rPr>
        <w:t>,</w:t>
      </w:r>
      <w:r w:rsidRPr="00FA7C26">
        <w:rPr>
          <w:rFonts w:ascii="Arial" w:hAnsi="Arial" w:cs="Arial"/>
          <w:sz w:val="21"/>
          <w:szCs w:val="21"/>
        </w:rPr>
        <w:t xml:space="preserve"> somente quando a alteração afetar a formulação das propostas ou o princípio da isonomia.</w:t>
      </w:r>
    </w:p>
    <w:p w:rsidR="00B04458" w:rsidRPr="00FA7C26" w:rsidRDefault="00B04458" w:rsidP="000457B4">
      <w:pPr>
        <w:widowControl w:val="0"/>
        <w:tabs>
          <w:tab w:val="left" w:pos="567"/>
          <w:tab w:val="left" w:pos="992"/>
        </w:tabs>
        <w:spacing w:line="360" w:lineRule="auto"/>
        <w:jc w:val="both"/>
        <w:rPr>
          <w:rFonts w:ascii="Arial" w:hAnsi="Arial" w:cs="Arial"/>
          <w:bCs/>
          <w:sz w:val="21"/>
          <w:szCs w:val="21"/>
        </w:rPr>
      </w:pPr>
      <w:r w:rsidRPr="00FA7C26">
        <w:rPr>
          <w:rFonts w:ascii="Arial" w:hAnsi="Arial" w:cs="Arial"/>
          <w:b/>
          <w:bCs/>
          <w:sz w:val="21"/>
          <w:szCs w:val="21"/>
        </w:rPr>
        <w:t xml:space="preserve">11.4. </w:t>
      </w:r>
      <w:r w:rsidRPr="00FA7C26">
        <w:rPr>
          <w:rFonts w:ascii="Arial" w:hAnsi="Arial" w:cs="Arial"/>
          <w:bCs/>
          <w:sz w:val="21"/>
          <w:szCs w:val="21"/>
        </w:rPr>
        <w:t xml:space="preserve">A SUDESB resolverá os casos omissos e as situações não previstas no presente </w:t>
      </w:r>
      <w:r w:rsidR="00CC0025" w:rsidRPr="00FA7C26">
        <w:rPr>
          <w:rFonts w:ascii="Arial" w:hAnsi="Arial" w:cs="Arial"/>
          <w:bCs/>
          <w:sz w:val="21"/>
          <w:szCs w:val="21"/>
        </w:rPr>
        <w:t>EDITAL</w:t>
      </w:r>
      <w:r w:rsidRPr="00FA7C26">
        <w:rPr>
          <w:rFonts w:ascii="Arial" w:hAnsi="Arial" w:cs="Arial"/>
          <w:sz w:val="21"/>
          <w:szCs w:val="21"/>
        </w:rPr>
        <w:t>, observadas as disposições legais e os princípios que regem a administração pública.</w:t>
      </w:r>
    </w:p>
    <w:p w:rsidR="00B04458" w:rsidRPr="00FA7C26" w:rsidRDefault="00B04458" w:rsidP="000457B4">
      <w:pPr>
        <w:widowControl w:val="0"/>
        <w:tabs>
          <w:tab w:val="left" w:pos="567"/>
        </w:tabs>
        <w:spacing w:line="360" w:lineRule="auto"/>
        <w:jc w:val="both"/>
        <w:rPr>
          <w:rFonts w:ascii="Arial" w:hAnsi="Arial" w:cs="Arial"/>
          <w:bCs/>
          <w:sz w:val="21"/>
          <w:szCs w:val="21"/>
        </w:rPr>
      </w:pPr>
      <w:r w:rsidRPr="00FA7C26">
        <w:rPr>
          <w:rFonts w:ascii="Arial" w:hAnsi="Arial" w:cs="Arial"/>
          <w:b/>
          <w:bCs/>
          <w:sz w:val="21"/>
          <w:szCs w:val="21"/>
        </w:rPr>
        <w:t>11.5.</w:t>
      </w:r>
      <w:r w:rsidRPr="00FA7C26">
        <w:rPr>
          <w:rFonts w:ascii="Arial" w:hAnsi="Arial" w:cs="Arial"/>
          <w:bCs/>
          <w:sz w:val="21"/>
          <w:szCs w:val="21"/>
        </w:rPr>
        <w:t xml:space="preserve"> A qualquer tempo, o presente </w:t>
      </w:r>
      <w:r w:rsidR="00CC0025" w:rsidRPr="00FA7C26">
        <w:rPr>
          <w:rFonts w:ascii="Arial" w:hAnsi="Arial" w:cs="Arial"/>
          <w:bCs/>
          <w:sz w:val="21"/>
          <w:szCs w:val="21"/>
        </w:rPr>
        <w:t>EDITAL</w:t>
      </w:r>
      <w:r w:rsidRPr="00FA7C26">
        <w:rPr>
          <w:rFonts w:ascii="Arial" w:hAnsi="Arial" w:cs="Arial"/>
          <w:bCs/>
          <w:sz w:val="21"/>
          <w:szCs w:val="21"/>
        </w:rPr>
        <w:t xml:space="preserve"> poderá ser revogado por interesse público</w:t>
      </w:r>
      <w:r w:rsidR="00584B23" w:rsidRPr="00FA7C26">
        <w:rPr>
          <w:rFonts w:ascii="Arial" w:hAnsi="Arial" w:cs="Arial"/>
          <w:bCs/>
          <w:sz w:val="21"/>
          <w:szCs w:val="21"/>
        </w:rPr>
        <w:t>,</w:t>
      </w:r>
      <w:r w:rsidRPr="00FA7C26">
        <w:rPr>
          <w:rFonts w:ascii="Arial" w:hAnsi="Arial" w:cs="Arial"/>
          <w:bCs/>
          <w:sz w:val="21"/>
          <w:szCs w:val="21"/>
        </w:rPr>
        <w:t xml:space="preserve"> ou anulado, no todo ou em parte, por vício insanável, sem que isso implique direito a indenização ou reclamação de qualquer natureza.</w:t>
      </w:r>
    </w:p>
    <w:p w:rsidR="00B04458" w:rsidRPr="00FA7C26" w:rsidRDefault="00B04458" w:rsidP="000457B4">
      <w:pPr>
        <w:widowControl w:val="0"/>
        <w:tabs>
          <w:tab w:val="left" w:pos="567"/>
        </w:tabs>
        <w:spacing w:line="360" w:lineRule="auto"/>
        <w:jc w:val="both"/>
        <w:rPr>
          <w:rFonts w:ascii="Arial" w:hAnsi="Arial" w:cs="Arial"/>
          <w:bCs/>
          <w:sz w:val="21"/>
          <w:szCs w:val="21"/>
        </w:rPr>
      </w:pPr>
      <w:r w:rsidRPr="00FA7C26">
        <w:rPr>
          <w:rFonts w:ascii="Arial" w:hAnsi="Arial" w:cs="Arial"/>
          <w:b/>
          <w:bCs/>
          <w:sz w:val="21"/>
          <w:szCs w:val="21"/>
        </w:rPr>
        <w:t xml:space="preserve">11.6. </w:t>
      </w:r>
      <w:r w:rsidRPr="00FA7C26">
        <w:rPr>
          <w:rFonts w:ascii="Arial" w:hAnsi="Arial" w:cs="Arial"/>
          <w:bCs/>
          <w:sz w:val="21"/>
          <w:szCs w:val="21"/>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B04458" w:rsidRPr="00FA7C26" w:rsidRDefault="00B04458" w:rsidP="000457B4">
      <w:pPr>
        <w:widowControl w:val="0"/>
        <w:tabs>
          <w:tab w:val="left" w:pos="567"/>
        </w:tabs>
        <w:spacing w:line="360" w:lineRule="auto"/>
        <w:jc w:val="both"/>
        <w:rPr>
          <w:rFonts w:ascii="Arial" w:hAnsi="Arial" w:cs="Arial"/>
          <w:sz w:val="21"/>
          <w:szCs w:val="21"/>
        </w:rPr>
      </w:pPr>
      <w:r w:rsidRPr="00FA7C26">
        <w:rPr>
          <w:rFonts w:ascii="Arial" w:hAnsi="Arial" w:cs="Arial"/>
          <w:b/>
          <w:sz w:val="21"/>
          <w:szCs w:val="21"/>
        </w:rPr>
        <w:t xml:space="preserve">11.7. </w:t>
      </w:r>
      <w:r w:rsidRPr="00FA7C26">
        <w:rPr>
          <w:rFonts w:ascii="Arial" w:hAnsi="Arial" w:cs="Arial"/>
          <w:sz w:val="21"/>
          <w:szCs w:val="21"/>
        </w:rPr>
        <w:t xml:space="preserve">A administração </w:t>
      </w:r>
      <w:r w:rsidRPr="00FA7C26">
        <w:rPr>
          <w:rFonts w:ascii="Arial" w:hAnsi="Arial" w:cs="Arial"/>
          <w:bCs/>
          <w:sz w:val="21"/>
          <w:szCs w:val="21"/>
        </w:rPr>
        <w:t xml:space="preserve">pública não cobrará das entidades concorrentes taxa para participar deste Chamamento Público, disponibilizando gratuitamente o </w:t>
      </w:r>
      <w:r w:rsidR="00CC0025" w:rsidRPr="00FA7C26">
        <w:rPr>
          <w:rFonts w:ascii="Arial" w:hAnsi="Arial" w:cs="Arial"/>
          <w:bCs/>
          <w:sz w:val="21"/>
          <w:szCs w:val="21"/>
        </w:rPr>
        <w:t>EDITAL</w:t>
      </w:r>
      <w:r w:rsidRPr="00FA7C26">
        <w:rPr>
          <w:rFonts w:ascii="Arial" w:hAnsi="Arial" w:cs="Arial"/>
          <w:bCs/>
          <w:sz w:val="21"/>
          <w:szCs w:val="21"/>
        </w:rPr>
        <w:t xml:space="preserve"> e os anexos aos interessados, através do endereço eletrônico: http://www.sudesb.ba.gov.br/Editais.</w:t>
      </w:r>
      <w:r w:rsidRPr="00FA7C26">
        <w:rPr>
          <w:rFonts w:ascii="Arial" w:hAnsi="Arial" w:cs="Arial"/>
          <w:bCs/>
          <w:sz w:val="21"/>
          <w:szCs w:val="21"/>
        </w:rPr>
        <w:cr/>
      </w:r>
      <w:r w:rsidRPr="00FA7C26">
        <w:rPr>
          <w:rFonts w:ascii="Arial" w:hAnsi="Arial" w:cs="Arial"/>
          <w:b/>
          <w:sz w:val="21"/>
          <w:szCs w:val="21"/>
        </w:rPr>
        <w:t>11.7.1.</w:t>
      </w:r>
      <w:r w:rsidRPr="00FA7C26">
        <w:rPr>
          <w:rFonts w:ascii="Arial" w:hAnsi="Arial" w:cs="Arial"/>
          <w:sz w:val="21"/>
          <w:szCs w:val="21"/>
        </w:rPr>
        <w:t xml:space="preserve"> Todos os custos decorrentes da elaboração das propostas e quaisquer outras despesas correlatas à participação no Chamamento Público</w:t>
      </w:r>
      <w:r w:rsidR="00584B23" w:rsidRPr="00FA7C26">
        <w:rPr>
          <w:rFonts w:ascii="Arial" w:hAnsi="Arial" w:cs="Arial"/>
          <w:sz w:val="21"/>
          <w:szCs w:val="21"/>
        </w:rPr>
        <w:t>,</w:t>
      </w:r>
      <w:r w:rsidRPr="00FA7C26">
        <w:rPr>
          <w:rFonts w:ascii="Arial" w:hAnsi="Arial" w:cs="Arial"/>
          <w:sz w:val="21"/>
          <w:szCs w:val="21"/>
        </w:rPr>
        <w:t xml:space="preserve"> serão de inteira responsabilidade das </w:t>
      </w:r>
      <w:proofErr w:type="spellStart"/>
      <w:r w:rsidR="00EC0046" w:rsidRPr="00FA7C26">
        <w:rPr>
          <w:rFonts w:ascii="Arial" w:hAnsi="Arial" w:cs="Arial"/>
          <w:sz w:val="21"/>
          <w:szCs w:val="21"/>
        </w:rPr>
        <w:t>OSC’s</w:t>
      </w:r>
      <w:proofErr w:type="spellEnd"/>
      <w:r w:rsidRPr="00FA7C26">
        <w:rPr>
          <w:rFonts w:ascii="Arial" w:hAnsi="Arial" w:cs="Arial"/>
          <w:sz w:val="21"/>
          <w:szCs w:val="21"/>
        </w:rPr>
        <w:t xml:space="preserve"> concorrentes, não cabendo nenhuma remuneração, apoio ou indenização por parte da administração pública.</w:t>
      </w:r>
    </w:p>
    <w:p w:rsidR="00B04458" w:rsidRPr="00FA7C26" w:rsidRDefault="00B04458" w:rsidP="000457B4">
      <w:pPr>
        <w:widowControl w:val="0"/>
        <w:tabs>
          <w:tab w:val="left" w:pos="992"/>
        </w:tabs>
        <w:spacing w:line="360" w:lineRule="auto"/>
        <w:jc w:val="both"/>
        <w:rPr>
          <w:rFonts w:ascii="Arial" w:hAnsi="Arial" w:cs="Arial"/>
          <w:sz w:val="21"/>
          <w:szCs w:val="21"/>
        </w:rPr>
      </w:pPr>
      <w:r w:rsidRPr="00FA7C26">
        <w:rPr>
          <w:rFonts w:ascii="Arial" w:hAnsi="Arial" w:cs="Arial"/>
          <w:b/>
          <w:sz w:val="21"/>
          <w:szCs w:val="21"/>
        </w:rPr>
        <w:t>11.8.</w:t>
      </w:r>
      <w:r w:rsidRPr="00FA7C26">
        <w:rPr>
          <w:rFonts w:ascii="Arial" w:hAnsi="Arial" w:cs="Arial"/>
          <w:sz w:val="21"/>
          <w:szCs w:val="21"/>
        </w:rPr>
        <w:t xml:space="preserve"> </w:t>
      </w:r>
      <w:r w:rsidR="00584B23" w:rsidRPr="00FA7C26">
        <w:rPr>
          <w:rFonts w:ascii="Arial" w:hAnsi="Arial" w:cs="Arial"/>
          <w:sz w:val="21"/>
          <w:szCs w:val="21"/>
        </w:rPr>
        <w:t>Este</w:t>
      </w:r>
      <w:r w:rsidRPr="00FA7C26">
        <w:rPr>
          <w:rFonts w:ascii="Arial" w:hAnsi="Arial" w:cs="Arial"/>
          <w:sz w:val="21"/>
          <w:szCs w:val="21"/>
        </w:rPr>
        <w:t xml:space="preserve"> </w:t>
      </w:r>
      <w:r w:rsidR="00CC0025" w:rsidRPr="00FA7C26">
        <w:rPr>
          <w:rFonts w:ascii="Arial" w:hAnsi="Arial" w:cs="Arial"/>
          <w:sz w:val="21"/>
          <w:szCs w:val="21"/>
        </w:rPr>
        <w:t>EDITAL</w:t>
      </w:r>
      <w:r w:rsidRPr="00FA7C26">
        <w:rPr>
          <w:rFonts w:ascii="Arial" w:hAnsi="Arial" w:cs="Arial"/>
          <w:sz w:val="21"/>
          <w:szCs w:val="21"/>
        </w:rPr>
        <w:t xml:space="preserve"> terá vigência de</w:t>
      </w:r>
      <w:r w:rsidR="00D43B08" w:rsidRPr="00FA7C26">
        <w:rPr>
          <w:rFonts w:ascii="Arial" w:hAnsi="Arial" w:cs="Arial"/>
          <w:sz w:val="21"/>
          <w:szCs w:val="21"/>
        </w:rPr>
        <w:t xml:space="preserve"> 01</w:t>
      </w:r>
      <w:r w:rsidRPr="00FA7C26">
        <w:rPr>
          <w:rFonts w:ascii="Arial" w:hAnsi="Arial" w:cs="Arial"/>
          <w:sz w:val="21"/>
          <w:szCs w:val="21"/>
        </w:rPr>
        <w:t xml:space="preserve"> </w:t>
      </w:r>
      <w:r w:rsidR="00D43B08" w:rsidRPr="00FA7C26">
        <w:rPr>
          <w:rFonts w:ascii="Arial" w:hAnsi="Arial" w:cs="Arial"/>
          <w:sz w:val="21"/>
          <w:szCs w:val="21"/>
        </w:rPr>
        <w:t>(</w:t>
      </w:r>
      <w:r w:rsidRPr="00FA7C26">
        <w:rPr>
          <w:rFonts w:ascii="Arial" w:hAnsi="Arial" w:cs="Arial"/>
          <w:sz w:val="21"/>
          <w:szCs w:val="21"/>
        </w:rPr>
        <w:t>um</w:t>
      </w:r>
      <w:r w:rsidR="00D43B08" w:rsidRPr="00FA7C26">
        <w:rPr>
          <w:rFonts w:ascii="Arial" w:hAnsi="Arial" w:cs="Arial"/>
          <w:sz w:val="21"/>
          <w:szCs w:val="21"/>
        </w:rPr>
        <w:t>)</w:t>
      </w:r>
      <w:r w:rsidRPr="00FA7C26">
        <w:rPr>
          <w:rFonts w:ascii="Arial" w:hAnsi="Arial" w:cs="Arial"/>
          <w:sz w:val="21"/>
          <w:szCs w:val="21"/>
        </w:rPr>
        <w:t xml:space="preserve"> ano a contar da data da homologação do resultado definitivo.</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11.9.</w:t>
      </w:r>
      <w:r w:rsidRPr="00FA7C26">
        <w:rPr>
          <w:rFonts w:ascii="Arial" w:hAnsi="Arial" w:cs="Arial"/>
          <w:sz w:val="21"/>
          <w:szCs w:val="21"/>
        </w:rPr>
        <w:t xml:space="preserve"> </w:t>
      </w:r>
      <w:r w:rsidR="00135CE7" w:rsidRPr="00FA7C26">
        <w:rPr>
          <w:rFonts w:ascii="Arial" w:hAnsi="Arial" w:cs="Arial"/>
          <w:sz w:val="21"/>
          <w:szCs w:val="21"/>
        </w:rPr>
        <w:t>O envio de propostas</w:t>
      </w:r>
      <w:r w:rsidRPr="00FA7C26">
        <w:rPr>
          <w:rFonts w:ascii="Arial" w:hAnsi="Arial" w:cs="Arial"/>
          <w:sz w:val="21"/>
          <w:szCs w:val="21"/>
        </w:rPr>
        <w:t xml:space="preserve"> implica na aceitação </w:t>
      </w:r>
      <w:r w:rsidR="00135CE7" w:rsidRPr="00FA7C26">
        <w:rPr>
          <w:rFonts w:ascii="Arial" w:hAnsi="Arial" w:cs="Arial"/>
          <w:sz w:val="21"/>
          <w:szCs w:val="21"/>
        </w:rPr>
        <w:t>dos termos consignados neste EDITAL</w:t>
      </w:r>
      <w:r w:rsidRPr="00FA7C26">
        <w:rPr>
          <w:rFonts w:ascii="Arial" w:hAnsi="Arial" w:cs="Arial"/>
          <w:sz w:val="21"/>
          <w:szCs w:val="21"/>
        </w:rPr>
        <w:t xml:space="preserve">. </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lastRenderedPageBreak/>
        <w:t>11.10.</w:t>
      </w:r>
      <w:r w:rsidRPr="00FA7C26">
        <w:rPr>
          <w:rFonts w:ascii="Arial" w:hAnsi="Arial" w:cs="Arial"/>
          <w:sz w:val="21"/>
          <w:szCs w:val="21"/>
        </w:rPr>
        <w:t xml:space="preserve"> As atividades poderão ser remanejadas ou encerradas a inteiro critério da SUDESB, mediante análise de relatório que comprove a falta de demanda ou o não atendimento ao proposto no Plano de Trabalho, mediante notificação por escrito com 30 (trinta) dias de antecedência, </w:t>
      </w:r>
      <w:r w:rsidR="002F0FCC" w:rsidRPr="00FA7C26">
        <w:rPr>
          <w:rFonts w:ascii="Arial" w:hAnsi="Arial" w:cs="Arial"/>
          <w:sz w:val="21"/>
          <w:szCs w:val="21"/>
        </w:rPr>
        <w:t xml:space="preserve">encaminhada </w:t>
      </w:r>
      <w:r w:rsidRPr="00FA7C26">
        <w:rPr>
          <w:rFonts w:ascii="Arial" w:hAnsi="Arial" w:cs="Arial"/>
          <w:sz w:val="21"/>
          <w:szCs w:val="21"/>
        </w:rPr>
        <w:t>ao Presidente da Instituição.</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11.11.</w:t>
      </w:r>
      <w:r w:rsidRPr="00FA7C26">
        <w:rPr>
          <w:rFonts w:ascii="Arial" w:hAnsi="Arial" w:cs="Arial"/>
          <w:sz w:val="21"/>
          <w:szCs w:val="21"/>
        </w:rPr>
        <w:t xml:space="preserve"> A SUDESB, se entender necessário, poderá solicitar que os documentos exigidos por este </w:t>
      </w:r>
      <w:r w:rsidR="009D1B22" w:rsidRPr="00FA7C26">
        <w:rPr>
          <w:rFonts w:ascii="Arial" w:hAnsi="Arial" w:cs="Arial"/>
          <w:sz w:val="21"/>
          <w:szCs w:val="21"/>
        </w:rPr>
        <w:t xml:space="preserve">EDITAL </w:t>
      </w:r>
      <w:r w:rsidRPr="00FA7C26">
        <w:rPr>
          <w:rFonts w:ascii="Arial" w:hAnsi="Arial" w:cs="Arial"/>
          <w:sz w:val="21"/>
          <w:szCs w:val="21"/>
        </w:rPr>
        <w:t xml:space="preserve">sejam apresentados </w:t>
      </w:r>
      <w:r w:rsidR="001C173A" w:rsidRPr="00FA7C26">
        <w:rPr>
          <w:rFonts w:ascii="Arial" w:hAnsi="Arial" w:cs="Arial"/>
          <w:sz w:val="21"/>
          <w:szCs w:val="21"/>
        </w:rPr>
        <w:t>no original, para simples conferência.</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11.12.</w:t>
      </w:r>
      <w:r w:rsidRPr="00FA7C26">
        <w:rPr>
          <w:rFonts w:ascii="Arial" w:hAnsi="Arial" w:cs="Arial"/>
          <w:sz w:val="21"/>
          <w:szCs w:val="21"/>
        </w:rPr>
        <w:t xml:space="preserve"> O projeto deverá assegurar o recolhimento de todos os tributos, contribuições, pagamento de direitos autorais e quaisquer outros consectários, sob exclusiva responsabilidade do proponente-parceiro, podendo a SUDESB, se entender necessário, exigir, a qualquer tempo, a comprovação de que tais recolhimentos ou pagamentos foram efetuados, sem que isso possa configurar </w:t>
      </w:r>
      <w:proofErr w:type="spellStart"/>
      <w:r w:rsidRPr="00FA7C26">
        <w:rPr>
          <w:rFonts w:ascii="Arial" w:hAnsi="Arial" w:cs="Arial"/>
          <w:sz w:val="21"/>
          <w:szCs w:val="21"/>
        </w:rPr>
        <w:t>subsidiariedade</w:t>
      </w:r>
      <w:proofErr w:type="spellEnd"/>
      <w:r w:rsidRPr="00FA7C26">
        <w:rPr>
          <w:rFonts w:ascii="Arial" w:hAnsi="Arial" w:cs="Arial"/>
          <w:sz w:val="21"/>
          <w:szCs w:val="21"/>
        </w:rPr>
        <w:t xml:space="preserve"> ou solidariedade (direito do Estado não ser penalizado com tais cobranças caso a entidade não venha a ter patrimônio para arcar com as </w:t>
      </w:r>
      <w:r w:rsidR="00067194" w:rsidRPr="00FA7C26">
        <w:rPr>
          <w:rFonts w:ascii="Arial" w:hAnsi="Arial" w:cs="Arial"/>
          <w:sz w:val="21"/>
          <w:szCs w:val="21"/>
        </w:rPr>
        <w:t xml:space="preserve">dívidas </w:t>
      </w:r>
      <w:r w:rsidRPr="00FA7C26">
        <w:rPr>
          <w:rFonts w:ascii="Arial" w:hAnsi="Arial" w:cs="Arial"/>
          <w:sz w:val="21"/>
          <w:szCs w:val="21"/>
        </w:rPr>
        <w:t>na justiça).</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 xml:space="preserve">11.13. </w:t>
      </w:r>
      <w:r w:rsidRPr="00FA7C26">
        <w:rPr>
          <w:rFonts w:ascii="Arial" w:hAnsi="Arial" w:cs="Arial"/>
          <w:sz w:val="21"/>
          <w:szCs w:val="21"/>
        </w:rPr>
        <w:t>Em nenhuma hipótese será admitido o ressarcimento de despesas do projeto que tenham sido realizadas antes da assinatura do Termo de Fomento e/ou depois do prazo nele definido para o término do projeto.</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11.14.</w:t>
      </w:r>
      <w:r w:rsidRPr="00FA7C26">
        <w:rPr>
          <w:rFonts w:ascii="Arial" w:hAnsi="Arial" w:cs="Arial"/>
          <w:sz w:val="21"/>
          <w:szCs w:val="21"/>
        </w:rPr>
        <w:t xml:space="preserve"> Todas as alterações do </w:t>
      </w:r>
      <w:r w:rsidR="003C020F" w:rsidRPr="00FA7C26">
        <w:rPr>
          <w:rFonts w:ascii="Arial" w:hAnsi="Arial" w:cs="Arial"/>
          <w:sz w:val="21"/>
          <w:szCs w:val="21"/>
        </w:rPr>
        <w:t xml:space="preserve">Plano </w:t>
      </w:r>
      <w:r w:rsidRPr="00FA7C26">
        <w:rPr>
          <w:rFonts w:ascii="Arial" w:hAnsi="Arial" w:cs="Arial"/>
          <w:sz w:val="21"/>
          <w:szCs w:val="21"/>
        </w:rPr>
        <w:t xml:space="preserve">de </w:t>
      </w:r>
      <w:r w:rsidR="003C020F" w:rsidRPr="00FA7C26">
        <w:rPr>
          <w:rFonts w:ascii="Arial" w:hAnsi="Arial" w:cs="Arial"/>
          <w:sz w:val="21"/>
          <w:szCs w:val="21"/>
        </w:rPr>
        <w:t xml:space="preserve">Trabalho </w:t>
      </w:r>
      <w:r w:rsidRPr="00FA7C26">
        <w:rPr>
          <w:rFonts w:ascii="Arial" w:hAnsi="Arial" w:cs="Arial"/>
          <w:sz w:val="21"/>
          <w:szCs w:val="21"/>
        </w:rPr>
        <w:t>executadas sem a prévia autorização da SUDESB</w:t>
      </w:r>
      <w:r w:rsidR="003D390E">
        <w:rPr>
          <w:rFonts w:ascii="Arial" w:hAnsi="Arial" w:cs="Arial"/>
          <w:sz w:val="21"/>
          <w:szCs w:val="21"/>
        </w:rPr>
        <w:t>,</w:t>
      </w:r>
      <w:r w:rsidRPr="00FA7C26">
        <w:rPr>
          <w:rFonts w:ascii="Arial" w:hAnsi="Arial" w:cs="Arial"/>
          <w:sz w:val="21"/>
          <w:szCs w:val="21"/>
        </w:rPr>
        <w:t xml:space="preserve"> serão penalizadas com a glosa de valores</w:t>
      </w:r>
      <w:r w:rsidR="003D390E">
        <w:rPr>
          <w:rFonts w:ascii="Arial" w:hAnsi="Arial" w:cs="Arial"/>
          <w:sz w:val="21"/>
          <w:szCs w:val="21"/>
        </w:rPr>
        <w:t>,</w:t>
      </w:r>
      <w:r w:rsidRPr="00FA7C26">
        <w:rPr>
          <w:rFonts w:ascii="Arial" w:hAnsi="Arial" w:cs="Arial"/>
          <w:sz w:val="21"/>
          <w:szCs w:val="21"/>
        </w:rPr>
        <w:t xml:space="preserve"> quando for o caso, até sua regularização. </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11.15.</w:t>
      </w:r>
      <w:r w:rsidRPr="00FA7C26">
        <w:rPr>
          <w:rFonts w:ascii="Arial" w:hAnsi="Arial" w:cs="Arial"/>
          <w:sz w:val="21"/>
          <w:szCs w:val="21"/>
        </w:rPr>
        <w:t xml:space="preserve"> Caberá à Comissão de Monitoramento e Avaliação</w:t>
      </w:r>
      <w:r w:rsidR="00EC7951" w:rsidRPr="00FA7C26">
        <w:rPr>
          <w:rFonts w:ascii="Arial" w:hAnsi="Arial" w:cs="Arial"/>
          <w:sz w:val="21"/>
          <w:szCs w:val="21"/>
        </w:rPr>
        <w:t>,</w:t>
      </w:r>
      <w:r w:rsidRPr="00FA7C26">
        <w:rPr>
          <w:rFonts w:ascii="Arial" w:hAnsi="Arial" w:cs="Arial"/>
          <w:sz w:val="21"/>
          <w:szCs w:val="21"/>
        </w:rPr>
        <w:t xml:space="preserve"> a emissão do Aceite Técnico referente aos aspectos pedagógicos dos Planos de Trabalhos</w:t>
      </w:r>
      <w:r w:rsidR="003D390E">
        <w:rPr>
          <w:rFonts w:ascii="Arial" w:hAnsi="Arial" w:cs="Arial"/>
          <w:sz w:val="21"/>
          <w:szCs w:val="21"/>
        </w:rPr>
        <w:t>,</w:t>
      </w:r>
      <w:r w:rsidRPr="00FA7C26">
        <w:rPr>
          <w:rFonts w:ascii="Arial" w:hAnsi="Arial" w:cs="Arial"/>
          <w:sz w:val="21"/>
          <w:szCs w:val="21"/>
        </w:rPr>
        <w:t xml:space="preserve"> após a celebração dos Termos de Fomento</w:t>
      </w:r>
      <w:r w:rsidR="003D390E">
        <w:rPr>
          <w:rFonts w:ascii="Arial" w:hAnsi="Arial" w:cs="Arial"/>
          <w:sz w:val="21"/>
          <w:szCs w:val="21"/>
        </w:rPr>
        <w:t>,</w:t>
      </w:r>
      <w:r w:rsidRPr="00FA7C26">
        <w:rPr>
          <w:rFonts w:ascii="Arial" w:hAnsi="Arial" w:cs="Arial"/>
          <w:sz w:val="21"/>
          <w:szCs w:val="21"/>
        </w:rPr>
        <w:t xml:space="preserve"> e a análise dos documentos apresentados pelos participantes, que emitirá parecer atestando o cumprimento do solicitado no </w:t>
      </w:r>
      <w:r w:rsidR="00CC0025" w:rsidRPr="00FA7C26">
        <w:rPr>
          <w:rFonts w:ascii="Arial" w:hAnsi="Arial" w:cs="Arial"/>
          <w:sz w:val="21"/>
          <w:szCs w:val="21"/>
        </w:rPr>
        <w:t>EDITAL</w:t>
      </w:r>
      <w:r w:rsidRPr="00FA7C26">
        <w:rPr>
          <w:rFonts w:ascii="Arial" w:hAnsi="Arial" w:cs="Arial"/>
          <w:sz w:val="21"/>
          <w:szCs w:val="21"/>
        </w:rPr>
        <w:t>.</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11.16.</w:t>
      </w:r>
      <w:r w:rsidRPr="00FA7C26">
        <w:rPr>
          <w:rFonts w:ascii="Arial" w:hAnsi="Arial" w:cs="Arial"/>
          <w:sz w:val="21"/>
          <w:szCs w:val="21"/>
        </w:rPr>
        <w:t xml:space="preserve"> A emissão do Aceite Administrativo e do Aceite Financeiro da prestação de contas dos </w:t>
      </w:r>
      <w:r w:rsidR="00E85713" w:rsidRPr="00FA7C26">
        <w:rPr>
          <w:rFonts w:ascii="Arial" w:hAnsi="Arial" w:cs="Arial"/>
          <w:sz w:val="21"/>
          <w:szCs w:val="21"/>
        </w:rPr>
        <w:t xml:space="preserve">ajustes </w:t>
      </w:r>
      <w:r w:rsidRPr="00FA7C26">
        <w:rPr>
          <w:rFonts w:ascii="Arial" w:hAnsi="Arial" w:cs="Arial"/>
          <w:sz w:val="21"/>
          <w:szCs w:val="21"/>
        </w:rPr>
        <w:t>firmados</w:t>
      </w:r>
      <w:r w:rsidR="000276A5" w:rsidRPr="00FA7C26">
        <w:rPr>
          <w:rFonts w:ascii="Arial" w:hAnsi="Arial" w:cs="Arial"/>
          <w:sz w:val="21"/>
          <w:szCs w:val="21"/>
        </w:rPr>
        <w:t>,</w:t>
      </w:r>
      <w:r w:rsidRPr="00FA7C26">
        <w:rPr>
          <w:rFonts w:ascii="Arial" w:hAnsi="Arial" w:cs="Arial"/>
          <w:sz w:val="21"/>
          <w:szCs w:val="21"/>
        </w:rPr>
        <w:t xml:space="preserve"> será realizada pela Diretoria Administrativo-Financeira. </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11.17.</w:t>
      </w:r>
      <w:r w:rsidRPr="00FA7C26">
        <w:rPr>
          <w:rFonts w:ascii="Arial" w:hAnsi="Arial" w:cs="Arial"/>
          <w:sz w:val="21"/>
          <w:szCs w:val="21"/>
        </w:rPr>
        <w:t xml:space="preserve"> Este </w:t>
      </w:r>
      <w:r w:rsidR="00CC0025" w:rsidRPr="00FA7C26">
        <w:rPr>
          <w:rFonts w:ascii="Arial" w:hAnsi="Arial" w:cs="Arial"/>
          <w:sz w:val="21"/>
          <w:szCs w:val="21"/>
        </w:rPr>
        <w:t>EDITAL</w:t>
      </w:r>
      <w:r w:rsidRPr="00FA7C26">
        <w:rPr>
          <w:rFonts w:ascii="Arial" w:hAnsi="Arial" w:cs="Arial"/>
          <w:sz w:val="21"/>
          <w:szCs w:val="21"/>
        </w:rPr>
        <w:t xml:space="preserve"> não envolve qualquer repasse de recursos, sendo voltado</w:t>
      </w:r>
      <w:r w:rsidR="00A22B7A" w:rsidRPr="00FA7C26">
        <w:rPr>
          <w:rFonts w:ascii="Arial" w:hAnsi="Arial" w:cs="Arial"/>
          <w:sz w:val="21"/>
          <w:szCs w:val="21"/>
        </w:rPr>
        <w:t>,</w:t>
      </w:r>
      <w:r w:rsidRPr="00FA7C26">
        <w:rPr>
          <w:rFonts w:ascii="Arial" w:hAnsi="Arial" w:cs="Arial"/>
          <w:sz w:val="21"/>
          <w:szCs w:val="21"/>
        </w:rPr>
        <w:t xml:space="preserve"> apenas</w:t>
      </w:r>
      <w:r w:rsidR="00A22B7A" w:rsidRPr="00FA7C26">
        <w:rPr>
          <w:rFonts w:ascii="Arial" w:hAnsi="Arial" w:cs="Arial"/>
          <w:sz w:val="21"/>
          <w:szCs w:val="21"/>
        </w:rPr>
        <w:t>,</w:t>
      </w:r>
      <w:r w:rsidRPr="00FA7C26">
        <w:rPr>
          <w:rFonts w:ascii="Arial" w:hAnsi="Arial" w:cs="Arial"/>
          <w:sz w:val="21"/>
          <w:szCs w:val="21"/>
        </w:rPr>
        <w:t xml:space="preserve"> para a seleção de propostas em conformidade com o objeto deste </w:t>
      </w:r>
      <w:r w:rsidR="00CC0025" w:rsidRPr="00FA7C26">
        <w:rPr>
          <w:rFonts w:ascii="Arial" w:hAnsi="Arial" w:cs="Arial"/>
          <w:sz w:val="21"/>
          <w:szCs w:val="21"/>
        </w:rPr>
        <w:t>EDITAL</w:t>
      </w:r>
      <w:r w:rsidRPr="00FA7C26">
        <w:rPr>
          <w:rFonts w:ascii="Arial" w:hAnsi="Arial" w:cs="Arial"/>
          <w:sz w:val="21"/>
          <w:szCs w:val="21"/>
        </w:rPr>
        <w:t xml:space="preserve"> e que possa executar a implementação do projeto.</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11.18.</w:t>
      </w:r>
      <w:r w:rsidRPr="00FA7C26">
        <w:rPr>
          <w:rFonts w:ascii="Arial" w:hAnsi="Arial" w:cs="Arial"/>
          <w:sz w:val="21"/>
          <w:szCs w:val="21"/>
        </w:rPr>
        <w:t xml:space="preserve"> As etapas do cronograma dessa seleção poderão sofrer alterações, mediante decisão da SUDESB, para atender ao interesse público, desde que devidamente justificada. </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11.19.</w:t>
      </w:r>
      <w:r w:rsidRPr="00FA7C26">
        <w:rPr>
          <w:rFonts w:ascii="Arial" w:hAnsi="Arial" w:cs="Arial"/>
          <w:sz w:val="21"/>
          <w:szCs w:val="21"/>
        </w:rPr>
        <w:t xml:space="preserve"> A qualquer tempo, </w:t>
      </w:r>
      <w:r w:rsidR="0004275C" w:rsidRPr="00FA7C26">
        <w:rPr>
          <w:rFonts w:ascii="Arial" w:hAnsi="Arial" w:cs="Arial"/>
          <w:sz w:val="21"/>
          <w:szCs w:val="21"/>
        </w:rPr>
        <w:t>este</w:t>
      </w:r>
      <w:r w:rsidRPr="00FA7C26">
        <w:rPr>
          <w:rFonts w:ascii="Arial" w:hAnsi="Arial" w:cs="Arial"/>
          <w:sz w:val="21"/>
          <w:szCs w:val="21"/>
        </w:rPr>
        <w:t xml:space="preserve"> </w:t>
      </w:r>
      <w:r w:rsidR="0004275C" w:rsidRPr="00FA7C26">
        <w:rPr>
          <w:rFonts w:ascii="Arial" w:hAnsi="Arial" w:cs="Arial"/>
          <w:sz w:val="21"/>
          <w:szCs w:val="21"/>
        </w:rPr>
        <w:t>CHAMAMENTO PÚBLICO</w:t>
      </w:r>
      <w:r w:rsidRPr="00FA7C26">
        <w:rPr>
          <w:rFonts w:ascii="Arial" w:hAnsi="Arial" w:cs="Arial"/>
          <w:sz w:val="21"/>
          <w:szCs w:val="21"/>
        </w:rPr>
        <w:t xml:space="preserve"> poderá ser anulado ou revogado, ou sofrer alterações no seu cronograma e respectivos prazos estabelecidos, no todo ou em parte, por motivo de relevante interesse público, devidamente fundamentado, respeitando-se todos os atos advindos dos direitos constituídos, sem que isso implique direito </w:t>
      </w:r>
      <w:r w:rsidR="00427BBC">
        <w:rPr>
          <w:rFonts w:ascii="Arial" w:hAnsi="Arial" w:cs="Arial"/>
          <w:sz w:val="21"/>
          <w:szCs w:val="21"/>
        </w:rPr>
        <w:t>à</w:t>
      </w:r>
      <w:r w:rsidR="00427BBC" w:rsidRPr="00FA7C26">
        <w:rPr>
          <w:rFonts w:ascii="Arial" w:hAnsi="Arial" w:cs="Arial"/>
          <w:sz w:val="21"/>
          <w:szCs w:val="21"/>
        </w:rPr>
        <w:t xml:space="preserve"> </w:t>
      </w:r>
      <w:r w:rsidRPr="00FA7C26">
        <w:rPr>
          <w:rFonts w:ascii="Arial" w:hAnsi="Arial" w:cs="Arial"/>
          <w:sz w:val="21"/>
          <w:szCs w:val="21"/>
        </w:rPr>
        <w:t xml:space="preserve">indenização ou reclamação de qualquer natureza, quando for o caso. </w:t>
      </w:r>
    </w:p>
    <w:p w:rsidR="00B04458" w:rsidRPr="00FA7C26" w:rsidRDefault="00A128BC"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lastRenderedPageBreak/>
        <w:t>1</w:t>
      </w:r>
      <w:r>
        <w:rPr>
          <w:rFonts w:ascii="Arial" w:hAnsi="Arial" w:cs="Arial"/>
          <w:b/>
          <w:sz w:val="21"/>
          <w:szCs w:val="21"/>
        </w:rPr>
        <w:t>1</w:t>
      </w:r>
      <w:r w:rsidR="00B04458" w:rsidRPr="00FA7C26">
        <w:rPr>
          <w:rFonts w:ascii="Arial" w:hAnsi="Arial" w:cs="Arial"/>
          <w:b/>
          <w:sz w:val="21"/>
          <w:szCs w:val="21"/>
        </w:rPr>
        <w:t>.20.</w:t>
      </w:r>
      <w:r w:rsidR="00B04458" w:rsidRPr="00FA7C26">
        <w:rPr>
          <w:rFonts w:ascii="Arial" w:hAnsi="Arial" w:cs="Arial"/>
          <w:sz w:val="21"/>
          <w:szCs w:val="21"/>
        </w:rPr>
        <w:t xml:space="preserve"> A classificação dos projetos, através deste </w:t>
      </w:r>
      <w:r w:rsidR="0067657B" w:rsidRPr="00FA7C26">
        <w:rPr>
          <w:rFonts w:ascii="Arial" w:hAnsi="Arial" w:cs="Arial"/>
          <w:sz w:val="21"/>
          <w:szCs w:val="21"/>
        </w:rPr>
        <w:t>CHAMAMENTO</w:t>
      </w:r>
      <w:r w:rsidR="00B04458" w:rsidRPr="00FA7C26">
        <w:rPr>
          <w:rFonts w:ascii="Arial" w:hAnsi="Arial" w:cs="Arial"/>
          <w:sz w:val="21"/>
          <w:szCs w:val="21"/>
        </w:rPr>
        <w:t>, não cria qualquer tipo de obrigação para a SUDESB, caracterizando</w:t>
      </w:r>
      <w:r w:rsidR="001069B0" w:rsidRPr="00FA7C26">
        <w:rPr>
          <w:rFonts w:ascii="Arial" w:hAnsi="Arial" w:cs="Arial"/>
          <w:sz w:val="21"/>
          <w:szCs w:val="21"/>
        </w:rPr>
        <w:t>,</w:t>
      </w:r>
      <w:r w:rsidR="00B04458" w:rsidRPr="00FA7C26">
        <w:rPr>
          <w:rFonts w:ascii="Arial" w:hAnsi="Arial" w:cs="Arial"/>
          <w:sz w:val="21"/>
          <w:szCs w:val="21"/>
        </w:rPr>
        <w:t xml:space="preserve"> apenas</w:t>
      </w:r>
      <w:r w:rsidR="001069B0" w:rsidRPr="00FA7C26">
        <w:rPr>
          <w:rFonts w:ascii="Arial" w:hAnsi="Arial" w:cs="Arial"/>
          <w:sz w:val="21"/>
          <w:szCs w:val="21"/>
        </w:rPr>
        <w:t>,</w:t>
      </w:r>
      <w:r w:rsidR="00B04458" w:rsidRPr="00FA7C26">
        <w:rPr>
          <w:rFonts w:ascii="Arial" w:hAnsi="Arial" w:cs="Arial"/>
          <w:sz w:val="21"/>
          <w:szCs w:val="21"/>
        </w:rPr>
        <w:t xml:space="preserve"> expectativa de direito para os selecionados.</w:t>
      </w:r>
    </w:p>
    <w:p w:rsidR="00B04458" w:rsidRPr="00FA7C26" w:rsidRDefault="00B04458"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b/>
          <w:sz w:val="21"/>
          <w:szCs w:val="21"/>
        </w:rPr>
        <w:t>11.21.</w:t>
      </w:r>
      <w:r w:rsidRPr="00FA7C26">
        <w:rPr>
          <w:rFonts w:ascii="Arial" w:hAnsi="Arial" w:cs="Arial"/>
          <w:sz w:val="21"/>
          <w:szCs w:val="21"/>
        </w:rPr>
        <w:t xml:space="preserve"> Em qualquer fase prevista neste </w:t>
      </w:r>
      <w:r w:rsidR="00CC0025" w:rsidRPr="00FA7C26">
        <w:rPr>
          <w:rFonts w:ascii="Arial" w:hAnsi="Arial" w:cs="Arial"/>
          <w:sz w:val="21"/>
          <w:szCs w:val="21"/>
        </w:rPr>
        <w:t>EDITAL</w:t>
      </w:r>
      <w:r w:rsidRPr="00FA7C26">
        <w:rPr>
          <w:rFonts w:ascii="Arial" w:hAnsi="Arial" w:cs="Arial"/>
          <w:sz w:val="21"/>
          <w:szCs w:val="21"/>
        </w:rPr>
        <w:t>, mesmo após a assinatura do Termo de Fomento, é obrigatório ao proponente ou parceiro:</w:t>
      </w:r>
    </w:p>
    <w:p w:rsidR="00B04458" w:rsidRPr="00FA7C26" w:rsidRDefault="00B04458" w:rsidP="000457B4">
      <w:pPr>
        <w:tabs>
          <w:tab w:val="left" w:pos="0"/>
          <w:tab w:val="left" w:pos="284"/>
        </w:tabs>
        <w:autoSpaceDE w:val="0"/>
        <w:autoSpaceDN w:val="0"/>
        <w:adjustRightInd w:val="0"/>
        <w:spacing w:line="360" w:lineRule="auto"/>
        <w:jc w:val="both"/>
        <w:rPr>
          <w:rFonts w:ascii="Arial" w:hAnsi="Arial" w:cs="Arial"/>
          <w:sz w:val="21"/>
          <w:szCs w:val="21"/>
        </w:rPr>
      </w:pPr>
      <w:r w:rsidRPr="00FA7C26">
        <w:rPr>
          <w:rFonts w:ascii="Arial" w:hAnsi="Arial" w:cs="Arial"/>
          <w:sz w:val="21"/>
          <w:szCs w:val="21"/>
        </w:rPr>
        <w:t>a) atender no prazo concedido às solicitações da SUDESB;</w:t>
      </w:r>
    </w:p>
    <w:p w:rsidR="00B04458" w:rsidRPr="00FA7C26" w:rsidRDefault="00B04458" w:rsidP="000457B4">
      <w:pPr>
        <w:tabs>
          <w:tab w:val="left" w:pos="0"/>
          <w:tab w:val="left" w:pos="284"/>
        </w:tabs>
        <w:autoSpaceDE w:val="0"/>
        <w:autoSpaceDN w:val="0"/>
        <w:adjustRightInd w:val="0"/>
        <w:spacing w:line="360" w:lineRule="auto"/>
        <w:jc w:val="both"/>
        <w:rPr>
          <w:rFonts w:ascii="Arial" w:hAnsi="Arial" w:cs="Arial"/>
          <w:sz w:val="21"/>
          <w:szCs w:val="21"/>
        </w:rPr>
      </w:pPr>
      <w:r w:rsidRPr="00FA7C26">
        <w:rPr>
          <w:rFonts w:ascii="Arial" w:hAnsi="Arial" w:cs="Arial"/>
          <w:sz w:val="21"/>
          <w:szCs w:val="21"/>
        </w:rPr>
        <w:t>b) permitir o acesso ao projeto, servidores da SUDESB</w:t>
      </w:r>
      <w:r w:rsidR="00741943" w:rsidRPr="00FA7C26">
        <w:rPr>
          <w:rFonts w:ascii="Arial" w:hAnsi="Arial" w:cs="Arial"/>
          <w:sz w:val="21"/>
          <w:szCs w:val="21"/>
        </w:rPr>
        <w:t>,</w:t>
      </w:r>
      <w:r w:rsidRPr="00FA7C26">
        <w:rPr>
          <w:rFonts w:ascii="Arial" w:hAnsi="Arial" w:cs="Arial"/>
          <w:sz w:val="21"/>
          <w:szCs w:val="21"/>
        </w:rPr>
        <w:t xml:space="preserve"> incumbidos do respectivo acompanhamento e fiscalização;</w:t>
      </w:r>
    </w:p>
    <w:p w:rsidR="00B04458" w:rsidRPr="00FA7C26" w:rsidRDefault="00B04458" w:rsidP="000457B4">
      <w:pPr>
        <w:tabs>
          <w:tab w:val="left" w:pos="0"/>
          <w:tab w:val="left" w:pos="284"/>
        </w:tabs>
        <w:autoSpaceDE w:val="0"/>
        <w:autoSpaceDN w:val="0"/>
        <w:adjustRightInd w:val="0"/>
        <w:spacing w:line="360" w:lineRule="auto"/>
        <w:jc w:val="both"/>
        <w:rPr>
          <w:rFonts w:ascii="Arial" w:hAnsi="Arial" w:cs="Arial"/>
          <w:sz w:val="21"/>
          <w:szCs w:val="21"/>
        </w:rPr>
      </w:pPr>
      <w:r w:rsidRPr="00FA7C26">
        <w:rPr>
          <w:rFonts w:ascii="Arial" w:hAnsi="Arial" w:cs="Arial"/>
          <w:sz w:val="21"/>
          <w:szCs w:val="21"/>
        </w:rPr>
        <w:t>c) apresentar prestação parcial de contas, quando solicitado;</w:t>
      </w:r>
    </w:p>
    <w:p w:rsidR="00B04458" w:rsidRPr="00FA7C26" w:rsidRDefault="00B04458" w:rsidP="000457B4">
      <w:pPr>
        <w:tabs>
          <w:tab w:val="left" w:pos="0"/>
          <w:tab w:val="left" w:pos="284"/>
        </w:tabs>
        <w:autoSpaceDE w:val="0"/>
        <w:autoSpaceDN w:val="0"/>
        <w:adjustRightInd w:val="0"/>
        <w:spacing w:line="360" w:lineRule="auto"/>
        <w:jc w:val="both"/>
        <w:rPr>
          <w:rFonts w:ascii="Arial" w:hAnsi="Arial" w:cs="Arial"/>
          <w:sz w:val="21"/>
          <w:szCs w:val="21"/>
        </w:rPr>
      </w:pPr>
      <w:r w:rsidRPr="00FA7C26">
        <w:rPr>
          <w:rFonts w:ascii="Arial" w:hAnsi="Arial" w:cs="Arial"/>
          <w:sz w:val="21"/>
          <w:szCs w:val="21"/>
        </w:rPr>
        <w:t>d) apresentar relatórios ou documentos relativos ao projeto.</w:t>
      </w:r>
    </w:p>
    <w:p w:rsidR="00B04458" w:rsidRPr="00FA7C26" w:rsidRDefault="00B04458" w:rsidP="000457B4">
      <w:pPr>
        <w:widowControl w:val="0"/>
        <w:tabs>
          <w:tab w:val="left" w:pos="567"/>
        </w:tabs>
        <w:spacing w:line="360" w:lineRule="auto"/>
        <w:jc w:val="both"/>
        <w:rPr>
          <w:rFonts w:ascii="Arial" w:hAnsi="Arial" w:cs="Arial"/>
          <w:b/>
          <w:sz w:val="21"/>
          <w:szCs w:val="21"/>
        </w:rPr>
      </w:pPr>
      <w:r w:rsidRPr="00FA7C26">
        <w:rPr>
          <w:rFonts w:ascii="Arial" w:hAnsi="Arial" w:cs="Arial"/>
          <w:b/>
          <w:sz w:val="21"/>
          <w:szCs w:val="21"/>
        </w:rPr>
        <w:t xml:space="preserve">11.22. </w:t>
      </w:r>
      <w:r w:rsidRPr="00FA7C26">
        <w:rPr>
          <w:rFonts w:ascii="Arial" w:hAnsi="Arial" w:cs="Arial"/>
          <w:sz w:val="21"/>
          <w:szCs w:val="21"/>
        </w:rPr>
        <w:t xml:space="preserve">Constituem anexos </w:t>
      </w:r>
      <w:r w:rsidR="00472D81" w:rsidRPr="00FA7C26">
        <w:rPr>
          <w:rFonts w:ascii="Arial" w:hAnsi="Arial" w:cs="Arial"/>
          <w:sz w:val="21"/>
          <w:szCs w:val="21"/>
        </w:rPr>
        <w:t>deste</w:t>
      </w:r>
      <w:r w:rsidRPr="00FA7C26">
        <w:rPr>
          <w:rFonts w:ascii="Arial" w:hAnsi="Arial" w:cs="Arial"/>
          <w:sz w:val="21"/>
          <w:szCs w:val="21"/>
        </w:rPr>
        <w:t xml:space="preserve"> </w:t>
      </w:r>
      <w:r w:rsidR="00CC0025" w:rsidRPr="00FA7C26">
        <w:rPr>
          <w:rFonts w:ascii="Arial" w:hAnsi="Arial" w:cs="Arial"/>
          <w:sz w:val="21"/>
          <w:szCs w:val="21"/>
        </w:rPr>
        <w:t>EDITAL</w:t>
      </w:r>
      <w:r w:rsidR="00C2515C" w:rsidRPr="00FA7C26">
        <w:rPr>
          <w:rFonts w:ascii="Arial" w:hAnsi="Arial" w:cs="Arial"/>
          <w:sz w:val="21"/>
          <w:szCs w:val="21"/>
        </w:rPr>
        <w:t xml:space="preserve"> e</w:t>
      </w:r>
      <w:r w:rsidRPr="00FA7C26">
        <w:rPr>
          <w:rFonts w:ascii="Arial" w:hAnsi="Arial" w:cs="Arial"/>
          <w:sz w:val="21"/>
          <w:szCs w:val="21"/>
        </w:rPr>
        <w:t xml:space="preserve"> dele fazendo parte integrante:</w:t>
      </w:r>
    </w:p>
    <w:p w:rsidR="00821428" w:rsidRPr="00FA7C26" w:rsidRDefault="00D53685"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Anexo I</w:t>
      </w:r>
      <w:r w:rsidR="00251815" w:rsidRPr="00FA7C26">
        <w:rPr>
          <w:rFonts w:ascii="Arial" w:hAnsi="Arial" w:cs="Arial"/>
          <w:sz w:val="21"/>
          <w:szCs w:val="21"/>
        </w:rPr>
        <w:t xml:space="preserve"> </w:t>
      </w:r>
      <w:r w:rsidR="00996FDF" w:rsidRPr="00FA7C26">
        <w:rPr>
          <w:rFonts w:ascii="Arial" w:hAnsi="Arial" w:cs="Arial"/>
          <w:sz w:val="21"/>
          <w:szCs w:val="21"/>
        </w:rPr>
        <w:t>–</w:t>
      </w:r>
      <w:r w:rsidRPr="00FA7C26">
        <w:rPr>
          <w:rFonts w:ascii="Arial" w:hAnsi="Arial" w:cs="Arial"/>
          <w:sz w:val="21"/>
          <w:szCs w:val="21"/>
        </w:rPr>
        <w:t xml:space="preserve"> </w:t>
      </w:r>
      <w:r w:rsidR="00484BF3" w:rsidRPr="00FA7C26">
        <w:rPr>
          <w:rFonts w:ascii="Arial" w:hAnsi="Arial" w:cs="Arial"/>
          <w:sz w:val="21"/>
          <w:szCs w:val="21"/>
        </w:rPr>
        <w:t>Cronograma do Processo Seletivo</w:t>
      </w:r>
      <w:r w:rsidR="007E7AA0" w:rsidRPr="00FA7C26">
        <w:rPr>
          <w:rFonts w:ascii="Arial" w:hAnsi="Arial" w:cs="Arial"/>
          <w:sz w:val="21"/>
          <w:szCs w:val="21"/>
        </w:rPr>
        <w:t>;</w:t>
      </w:r>
    </w:p>
    <w:p w:rsidR="00ED76BB" w:rsidRPr="00FA7C26" w:rsidRDefault="00996FDF"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 xml:space="preserve">Anexo II – </w:t>
      </w:r>
      <w:r w:rsidR="00484BF3" w:rsidRPr="00FA7C26">
        <w:rPr>
          <w:rFonts w:ascii="Arial" w:hAnsi="Arial" w:cs="Arial"/>
          <w:sz w:val="21"/>
          <w:szCs w:val="21"/>
        </w:rPr>
        <w:t>Diretrizes para Elaboração de Projetos</w:t>
      </w:r>
      <w:r w:rsidR="00F92077" w:rsidRPr="00FA7C26">
        <w:rPr>
          <w:rFonts w:ascii="Arial" w:hAnsi="Arial" w:cs="Arial"/>
          <w:sz w:val="21"/>
          <w:szCs w:val="21"/>
        </w:rPr>
        <w:t>;</w:t>
      </w:r>
      <w:r w:rsidR="00251815" w:rsidRPr="00FA7C26">
        <w:rPr>
          <w:rFonts w:ascii="Arial" w:hAnsi="Arial" w:cs="Arial"/>
          <w:sz w:val="21"/>
          <w:szCs w:val="21"/>
        </w:rPr>
        <w:t xml:space="preserve">Anexo III </w:t>
      </w:r>
      <w:r w:rsidRPr="00FA7C26">
        <w:rPr>
          <w:rFonts w:ascii="Arial" w:hAnsi="Arial" w:cs="Arial"/>
          <w:sz w:val="21"/>
          <w:szCs w:val="21"/>
        </w:rPr>
        <w:t>–</w:t>
      </w:r>
      <w:r w:rsidR="00251815" w:rsidRPr="00FA7C26">
        <w:rPr>
          <w:rFonts w:ascii="Arial" w:hAnsi="Arial" w:cs="Arial"/>
          <w:sz w:val="21"/>
          <w:szCs w:val="21"/>
        </w:rPr>
        <w:t xml:space="preserve"> Declaração de Ciência, Concordância e Responsabilidade aos Termos do </w:t>
      </w:r>
      <w:r w:rsidR="00CC0025" w:rsidRPr="00FA7C26">
        <w:rPr>
          <w:rFonts w:ascii="Arial" w:hAnsi="Arial" w:cs="Arial"/>
          <w:sz w:val="21"/>
          <w:szCs w:val="21"/>
        </w:rPr>
        <w:t>EDITAL</w:t>
      </w:r>
      <w:r w:rsidR="00251815" w:rsidRPr="00FA7C26">
        <w:rPr>
          <w:rFonts w:ascii="Arial" w:hAnsi="Arial" w:cs="Arial"/>
          <w:sz w:val="21"/>
          <w:szCs w:val="21"/>
        </w:rPr>
        <w:t>;</w:t>
      </w:r>
    </w:p>
    <w:p w:rsidR="00251815" w:rsidRPr="00FA7C26" w:rsidRDefault="00251815" w:rsidP="000457B4">
      <w:pPr>
        <w:tabs>
          <w:tab w:val="left" w:pos="0"/>
        </w:tabs>
        <w:autoSpaceDE w:val="0"/>
        <w:autoSpaceDN w:val="0"/>
        <w:adjustRightInd w:val="0"/>
        <w:spacing w:line="360" w:lineRule="auto"/>
        <w:jc w:val="both"/>
        <w:rPr>
          <w:rFonts w:ascii="Arial" w:hAnsi="Arial" w:cs="Arial"/>
          <w:sz w:val="21"/>
          <w:szCs w:val="21"/>
        </w:rPr>
      </w:pPr>
      <w:r w:rsidRPr="00FA7C26">
        <w:rPr>
          <w:rFonts w:ascii="Arial" w:hAnsi="Arial" w:cs="Arial"/>
          <w:sz w:val="21"/>
          <w:szCs w:val="21"/>
        </w:rPr>
        <w:t>Anexo IV – Declaraç</w:t>
      </w:r>
      <w:r w:rsidR="00A47204" w:rsidRPr="00FA7C26">
        <w:rPr>
          <w:rFonts w:ascii="Arial" w:hAnsi="Arial" w:cs="Arial"/>
          <w:sz w:val="21"/>
          <w:szCs w:val="21"/>
        </w:rPr>
        <w:t xml:space="preserve">ão </w:t>
      </w:r>
      <w:r w:rsidRPr="00FA7C26">
        <w:rPr>
          <w:rFonts w:ascii="Arial" w:hAnsi="Arial" w:cs="Arial"/>
          <w:sz w:val="21"/>
          <w:szCs w:val="21"/>
        </w:rPr>
        <w:t>acerca da não Ocorrência de Impedimentos</w:t>
      </w:r>
      <w:r w:rsidRPr="00FA7C26">
        <w:rPr>
          <w:rFonts w:ascii="Arial" w:hAnsi="Arial" w:cs="Arial"/>
          <w:b/>
          <w:sz w:val="21"/>
          <w:szCs w:val="21"/>
        </w:rPr>
        <w:t>;</w:t>
      </w:r>
      <w:r w:rsidRPr="00FA7C26">
        <w:rPr>
          <w:rFonts w:ascii="Arial" w:hAnsi="Arial" w:cs="Arial"/>
          <w:sz w:val="21"/>
          <w:szCs w:val="21"/>
        </w:rPr>
        <w:t xml:space="preserve"> Declaração de Inexistência de </w:t>
      </w:r>
      <w:r w:rsidR="0030727C" w:rsidRPr="00FA7C26">
        <w:rPr>
          <w:rFonts w:ascii="Arial" w:hAnsi="Arial" w:cs="Arial"/>
          <w:sz w:val="21"/>
          <w:szCs w:val="21"/>
        </w:rPr>
        <w:t xml:space="preserve">Vínculo </w:t>
      </w:r>
      <w:r w:rsidRPr="00FA7C26">
        <w:rPr>
          <w:rFonts w:ascii="Arial" w:hAnsi="Arial" w:cs="Arial"/>
          <w:sz w:val="21"/>
          <w:szCs w:val="21"/>
        </w:rPr>
        <w:t xml:space="preserve">com Fornecedores e Prestadores de Serviços do Projeto </w:t>
      </w:r>
      <w:r w:rsidRPr="00FA7C26">
        <w:rPr>
          <w:rFonts w:ascii="Arial" w:hAnsi="Arial" w:cs="Arial"/>
          <w:b/>
          <w:sz w:val="21"/>
          <w:szCs w:val="21"/>
        </w:rPr>
        <w:t>e</w:t>
      </w:r>
      <w:r w:rsidRPr="00FA7C26">
        <w:rPr>
          <w:rFonts w:ascii="Arial" w:hAnsi="Arial" w:cs="Arial"/>
          <w:sz w:val="21"/>
          <w:szCs w:val="21"/>
        </w:rPr>
        <w:t xml:space="preserve"> Declaração de Ausência de Destinação de Recursos;</w:t>
      </w:r>
    </w:p>
    <w:p w:rsidR="00821428" w:rsidRPr="00FA7C26" w:rsidRDefault="00D53685"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Anexo V</w:t>
      </w:r>
      <w:r w:rsidR="00996FDF" w:rsidRPr="00FA7C26">
        <w:rPr>
          <w:rFonts w:ascii="Arial" w:hAnsi="Arial" w:cs="Arial"/>
          <w:sz w:val="21"/>
          <w:szCs w:val="21"/>
        </w:rPr>
        <w:t xml:space="preserve"> </w:t>
      </w:r>
      <w:r w:rsidR="005C346B" w:rsidRPr="00FA7C26">
        <w:rPr>
          <w:rFonts w:ascii="Arial" w:hAnsi="Arial" w:cs="Arial"/>
          <w:sz w:val="21"/>
          <w:szCs w:val="21"/>
        </w:rPr>
        <w:t>– D</w:t>
      </w:r>
      <w:r w:rsidRPr="00FA7C26">
        <w:rPr>
          <w:rFonts w:ascii="Arial" w:hAnsi="Arial" w:cs="Arial"/>
          <w:sz w:val="21"/>
          <w:szCs w:val="21"/>
        </w:rPr>
        <w:t xml:space="preserve">eclaração sobre </w:t>
      </w:r>
      <w:r w:rsidR="00996FDF" w:rsidRPr="00FA7C26">
        <w:rPr>
          <w:rFonts w:ascii="Arial" w:hAnsi="Arial" w:cs="Arial"/>
          <w:sz w:val="21"/>
          <w:szCs w:val="21"/>
        </w:rPr>
        <w:t>I</w:t>
      </w:r>
      <w:r w:rsidRPr="00FA7C26">
        <w:rPr>
          <w:rFonts w:ascii="Arial" w:hAnsi="Arial" w:cs="Arial"/>
          <w:sz w:val="21"/>
          <w:szCs w:val="21"/>
        </w:rPr>
        <w:t xml:space="preserve">nstalações e </w:t>
      </w:r>
      <w:r w:rsidR="00996FDF" w:rsidRPr="00FA7C26">
        <w:rPr>
          <w:rFonts w:ascii="Arial" w:hAnsi="Arial" w:cs="Arial"/>
          <w:sz w:val="21"/>
          <w:szCs w:val="21"/>
        </w:rPr>
        <w:t>C</w:t>
      </w:r>
      <w:r w:rsidRPr="00FA7C26">
        <w:rPr>
          <w:rFonts w:ascii="Arial" w:hAnsi="Arial" w:cs="Arial"/>
          <w:sz w:val="21"/>
          <w:szCs w:val="21"/>
        </w:rPr>
        <w:t xml:space="preserve">ondições </w:t>
      </w:r>
      <w:r w:rsidR="00996FDF" w:rsidRPr="00FA7C26">
        <w:rPr>
          <w:rFonts w:ascii="Arial" w:hAnsi="Arial" w:cs="Arial"/>
          <w:sz w:val="21"/>
          <w:szCs w:val="21"/>
        </w:rPr>
        <w:t>M</w:t>
      </w:r>
      <w:r w:rsidRPr="00FA7C26">
        <w:rPr>
          <w:rFonts w:ascii="Arial" w:hAnsi="Arial" w:cs="Arial"/>
          <w:sz w:val="21"/>
          <w:szCs w:val="21"/>
        </w:rPr>
        <w:t>ateriais</w:t>
      </w:r>
      <w:r w:rsidR="00996FDF" w:rsidRPr="00FA7C26">
        <w:rPr>
          <w:rFonts w:ascii="Arial" w:hAnsi="Arial" w:cs="Arial"/>
          <w:sz w:val="21"/>
          <w:szCs w:val="21"/>
        </w:rPr>
        <w:t>;</w:t>
      </w:r>
    </w:p>
    <w:p w:rsidR="00821428" w:rsidRPr="00FA7C26" w:rsidRDefault="00D53685"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Anexo VI</w:t>
      </w:r>
      <w:r w:rsidR="00996FDF" w:rsidRPr="00FA7C26">
        <w:rPr>
          <w:rFonts w:ascii="Arial" w:hAnsi="Arial" w:cs="Arial"/>
          <w:sz w:val="21"/>
          <w:szCs w:val="21"/>
        </w:rPr>
        <w:t xml:space="preserve"> –</w:t>
      </w:r>
      <w:r w:rsidR="005C346B" w:rsidRPr="00FA7C26">
        <w:rPr>
          <w:rFonts w:ascii="Arial" w:hAnsi="Arial" w:cs="Arial"/>
          <w:sz w:val="21"/>
          <w:szCs w:val="21"/>
        </w:rPr>
        <w:t xml:space="preserve"> R</w:t>
      </w:r>
      <w:r w:rsidR="00996FDF" w:rsidRPr="00FA7C26">
        <w:rPr>
          <w:rFonts w:ascii="Arial" w:hAnsi="Arial" w:cs="Arial"/>
          <w:sz w:val="21"/>
          <w:szCs w:val="21"/>
        </w:rPr>
        <w:t>elação N</w:t>
      </w:r>
      <w:r w:rsidRPr="00FA7C26">
        <w:rPr>
          <w:rFonts w:ascii="Arial" w:hAnsi="Arial" w:cs="Arial"/>
          <w:sz w:val="21"/>
          <w:szCs w:val="21"/>
        </w:rPr>
        <w:t xml:space="preserve">ominal </w:t>
      </w:r>
      <w:r w:rsidR="00996FDF" w:rsidRPr="00FA7C26">
        <w:rPr>
          <w:rFonts w:ascii="Arial" w:hAnsi="Arial" w:cs="Arial"/>
          <w:sz w:val="21"/>
          <w:szCs w:val="21"/>
        </w:rPr>
        <w:t>A</w:t>
      </w:r>
      <w:r w:rsidRPr="00FA7C26">
        <w:rPr>
          <w:rFonts w:ascii="Arial" w:hAnsi="Arial" w:cs="Arial"/>
          <w:sz w:val="21"/>
          <w:szCs w:val="21"/>
        </w:rPr>
        <w:t xml:space="preserve">tualizada dos </w:t>
      </w:r>
      <w:r w:rsidR="00996FDF" w:rsidRPr="00FA7C26">
        <w:rPr>
          <w:rFonts w:ascii="Arial" w:hAnsi="Arial" w:cs="Arial"/>
          <w:sz w:val="21"/>
          <w:szCs w:val="21"/>
        </w:rPr>
        <w:t>D</w:t>
      </w:r>
      <w:r w:rsidRPr="00FA7C26">
        <w:rPr>
          <w:rFonts w:ascii="Arial" w:hAnsi="Arial" w:cs="Arial"/>
          <w:sz w:val="21"/>
          <w:szCs w:val="21"/>
        </w:rPr>
        <w:t xml:space="preserve">irigentes da </w:t>
      </w:r>
      <w:r w:rsidR="00C62EF5" w:rsidRPr="00FA7C26">
        <w:rPr>
          <w:rFonts w:ascii="Arial" w:hAnsi="Arial" w:cs="Arial"/>
          <w:sz w:val="21"/>
          <w:szCs w:val="21"/>
        </w:rPr>
        <w:t>OSC</w:t>
      </w:r>
      <w:r w:rsidRPr="00FA7C26">
        <w:rPr>
          <w:rFonts w:ascii="Arial" w:hAnsi="Arial" w:cs="Arial"/>
          <w:sz w:val="21"/>
          <w:szCs w:val="21"/>
        </w:rPr>
        <w:t xml:space="preserve"> e </w:t>
      </w:r>
      <w:r w:rsidR="00996FDF" w:rsidRPr="00FA7C26">
        <w:rPr>
          <w:rFonts w:ascii="Arial" w:hAnsi="Arial" w:cs="Arial"/>
          <w:sz w:val="21"/>
          <w:szCs w:val="21"/>
        </w:rPr>
        <w:t>In</w:t>
      </w:r>
      <w:r w:rsidRPr="00FA7C26">
        <w:rPr>
          <w:rFonts w:ascii="Arial" w:hAnsi="Arial" w:cs="Arial"/>
          <w:sz w:val="21"/>
          <w:szCs w:val="21"/>
        </w:rPr>
        <w:t xml:space="preserve">dicação de </w:t>
      </w:r>
      <w:r w:rsidR="00996FDF" w:rsidRPr="00FA7C26">
        <w:rPr>
          <w:rFonts w:ascii="Arial" w:hAnsi="Arial" w:cs="Arial"/>
          <w:sz w:val="21"/>
          <w:szCs w:val="21"/>
        </w:rPr>
        <w:t>R</w:t>
      </w:r>
      <w:r w:rsidR="00CB14F7" w:rsidRPr="00FA7C26">
        <w:rPr>
          <w:rFonts w:ascii="Arial" w:hAnsi="Arial" w:cs="Arial"/>
          <w:sz w:val="21"/>
          <w:szCs w:val="21"/>
        </w:rPr>
        <w:t>esponsáveis</w:t>
      </w:r>
      <w:r w:rsidRPr="00FA7C26">
        <w:rPr>
          <w:rFonts w:ascii="Arial" w:hAnsi="Arial" w:cs="Arial"/>
          <w:sz w:val="21"/>
          <w:szCs w:val="21"/>
        </w:rPr>
        <w:t xml:space="preserve"> pelo</w:t>
      </w:r>
      <w:r w:rsidR="00996FDF" w:rsidRPr="00FA7C26">
        <w:rPr>
          <w:rFonts w:ascii="Arial" w:hAnsi="Arial" w:cs="Arial"/>
          <w:sz w:val="21"/>
          <w:szCs w:val="21"/>
        </w:rPr>
        <w:t xml:space="preserve"> P</w:t>
      </w:r>
      <w:r w:rsidRPr="00FA7C26">
        <w:rPr>
          <w:rFonts w:ascii="Arial" w:hAnsi="Arial" w:cs="Arial"/>
          <w:sz w:val="21"/>
          <w:szCs w:val="21"/>
        </w:rPr>
        <w:t>rojeto</w:t>
      </w:r>
      <w:r w:rsidR="00996FDF" w:rsidRPr="00FA7C26">
        <w:rPr>
          <w:rFonts w:ascii="Arial" w:hAnsi="Arial" w:cs="Arial"/>
          <w:sz w:val="21"/>
          <w:szCs w:val="21"/>
        </w:rPr>
        <w:t>;</w:t>
      </w:r>
    </w:p>
    <w:p w:rsidR="00D53685" w:rsidRPr="00FA7C26" w:rsidRDefault="00D53685" w:rsidP="000457B4">
      <w:pPr>
        <w:widowControl w:val="0"/>
        <w:autoSpaceDE w:val="0"/>
        <w:spacing w:line="360" w:lineRule="auto"/>
        <w:jc w:val="both"/>
        <w:rPr>
          <w:rFonts w:ascii="Arial" w:hAnsi="Arial" w:cs="Arial"/>
          <w:sz w:val="21"/>
          <w:szCs w:val="21"/>
        </w:rPr>
      </w:pPr>
      <w:r w:rsidRPr="00FA7C26">
        <w:rPr>
          <w:rFonts w:ascii="Arial" w:hAnsi="Arial" w:cs="Arial"/>
          <w:sz w:val="21"/>
          <w:szCs w:val="21"/>
        </w:rPr>
        <w:t>Anexo VII</w:t>
      </w:r>
      <w:r w:rsidR="005C346B" w:rsidRPr="00FA7C26">
        <w:rPr>
          <w:rFonts w:ascii="Arial" w:hAnsi="Arial" w:cs="Arial"/>
          <w:sz w:val="21"/>
          <w:szCs w:val="21"/>
        </w:rPr>
        <w:t xml:space="preserve"> - D</w:t>
      </w:r>
      <w:r w:rsidRPr="00FA7C26">
        <w:rPr>
          <w:rFonts w:ascii="Arial" w:hAnsi="Arial" w:cs="Arial"/>
          <w:sz w:val="21"/>
          <w:szCs w:val="21"/>
        </w:rPr>
        <w:t xml:space="preserve">eclaração de </w:t>
      </w:r>
      <w:r w:rsidR="00996FDF" w:rsidRPr="00FA7C26">
        <w:rPr>
          <w:rFonts w:ascii="Arial" w:hAnsi="Arial" w:cs="Arial"/>
          <w:sz w:val="21"/>
          <w:szCs w:val="21"/>
        </w:rPr>
        <w:t>Contrapartida (se houver);</w:t>
      </w:r>
    </w:p>
    <w:p w:rsidR="00821428" w:rsidRPr="00FA7C26" w:rsidRDefault="00D53685"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 xml:space="preserve">Anexo VIII – </w:t>
      </w:r>
      <w:r w:rsidR="005C346B" w:rsidRPr="00FA7C26">
        <w:rPr>
          <w:rFonts w:ascii="Arial" w:hAnsi="Arial" w:cs="Arial"/>
          <w:sz w:val="21"/>
          <w:szCs w:val="21"/>
        </w:rPr>
        <w:t>M</w:t>
      </w:r>
      <w:r w:rsidRPr="00FA7C26">
        <w:rPr>
          <w:rFonts w:ascii="Arial" w:hAnsi="Arial" w:cs="Arial"/>
          <w:sz w:val="21"/>
          <w:szCs w:val="21"/>
        </w:rPr>
        <w:t xml:space="preserve">odelo </w:t>
      </w:r>
      <w:r w:rsidR="00996FDF" w:rsidRPr="00FA7C26">
        <w:rPr>
          <w:rFonts w:ascii="Arial" w:hAnsi="Arial" w:cs="Arial"/>
          <w:sz w:val="21"/>
          <w:szCs w:val="21"/>
        </w:rPr>
        <w:t>de P</w:t>
      </w:r>
      <w:r w:rsidRPr="00FA7C26">
        <w:rPr>
          <w:rFonts w:ascii="Arial" w:hAnsi="Arial" w:cs="Arial"/>
          <w:sz w:val="21"/>
          <w:szCs w:val="21"/>
        </w:rPr>
        <w:t xml:space="preserve">rojeto </w:t>
      </w:r>
      <w:r w:rsidR="00996FDF" w:rsidRPr="00FA7C26">
        <w:rPr>
          <w:rFonts w:ascii="Arial" w:hAnsi="Arial" w:cs="Arial"/>
          <w:sz w:val="21"/>
          <w:szCs w:val="21"/>
        </w:rPr>
        <w:t>T</w:t>
      </w:r>
      <w:r w:rsidR="00484BF3" w:rsidRPr="00FA7C26">
        <w:rPr>
          <w:rFonts w:ascii="Arial" w:hAnsi="Arial" w:cs="Arial"/>
          <w:sz w:val="21"/>
          <w:szCs w:val="21"/>
        </w:rPr>
        <w:t>écnico</w:t>
      </w:r>
      <w:r w:rsidR="00996FDF" w:rsidRPr="00FA7C26">
        <w:rPr>
          <w:rFonts w:ascii="Arial" w:hAnsi="Arial" w:cs="Arial"/>
          <w:sz w:val="21"/>
          <w:szCs w:val="21"/>
        </w:rPr>
        <w:t>;</w:t>
      </w:r>
    </w:p>
    <w:p w:rsidR="00996FDF" w:rsidRPr="00FA7C26" w:rsidRDefault="00D53685"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Anexo IX</w:t>
      </w:r>
      <w:r w:rsidR="00996FDF" w:rsidRPr="00FA7C26">
        <w:rPr>
          <w:rFonts w:ascii="Arial" w:hAnsi="Arial" w:cs="Arial"/>
          <w:sz w:val="21"/>
          <w:szCs w:val="21"/>
        </w:rPr>
        <w:t xml:space="preserve"> – Modelo de Plano de Trabalho;</w:t>
      </w:r>
    </w:p>
    <w:p w:rsidR="00821428" w:rsidRPr="00FA7C26" w:rsidRDefault="00D53685"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Anexo X</w:t>
      </w:r>
      <w:r w:rsidR="005C346B" w:rsidRPr="00FA7C26">
        <w:rPr>
          <w:rFonts w:ascii="Arial" w:hAnsi="Arial" w:cs="Arial"/>
          <w:sz w:val="21"/>
          <w:szCs w:val="21"/>
        </w:rPr>
        <w:t xml:space="preserve"> - D</w:t>
      </w:r>
      <w:r w:rsidRPr="00FA7C26">
        <w:rPr>
          <w:rFonts w:ascii="Arial" w:hAnsi="Arial" w:cs="Arial"/>
          <w:sz w:val="21"/>
          <w:szCs w:val="21"/>
        </w:rPr>
        <w:t xml:space="preserve">eclaração de </w:t>
      </w:r>
      <w:r w:rsidR="00996FDF" w:rsidRPr="00FA7C26">
        <w:rPr>
          <w:rFonts w:ascii="Arial" w:hAnsi="Arial" w:cs="Arial"/>
          <w:sz w:val="21"/>
          <w:szCs w:val="21"/>
        </w:rPr>
        <w:t>Capacidade T</w:t>
      </w:r>
      <w:r w:rsidRPr="00FA7C26">
        <w:rPr>
          <w:rFonts w:ascii="Arial" w:hAnsi="Arial" w:cs="Arial"/>
          <w:sz w:val="21"/>
          <w:szCs w:val="21"/>
        </w:rPr>
        <w:t xml:space="preserve">écnica e </w:t>
      </w:r>
      <w:r w:rsidR="00996FDF" w:rsidRPr="00FA7C26">
        <w:rPr>
          <w:rFonts w:ascii="Arial" w:hAnsi="Arial" w:cs="Arial"/>
          <w:sz w:val="21"/>
          <w:szCs w:val="21"/>
        </w:rPr>
        <w:t>G</w:t>
      </w:r>
      <w:r w:rsidRPr="00FA7C26">
        <w:rPr>
          <w:rFonts w:ascii="Arial" w:hAnsi="Arial" w:cs="Arial"/>
          <w:sz w:val="21"/>
          <w:szCs w:val="21"/>
        </w:rPr>
        <w:t>erencial</w:t>
      </w:r>
      <w:r w:rsidR="00996FDF" w:rsidRPr="00FA7C26">
        <w:rPr>
          <w:rFonts w:ascii="Arial" w:hAnsi="Arial" w:cs="Arial"/>
          <w:sz w:val="21"/>
          <w:szCs w:val="21"/>
        </w:rPr>
        <w:t>;</w:t>
      </w:r>
    </w:p>
    <w:p w:rsidR="00821428" w:rsidRPr="00FA7C26" w:rsidRDefault="00D53685"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 xml:space="preserve">Anexo XI – </w:t>
      </w:r>
      <w:r w:rsidR="005C346B" w:rsidRPr="00FA7C26">
        <w:rPr>
          <w:rFonts w:ascii="Arial" w:hAnsi="Arial" w:cs="Arial"/>
          <w:sz w:val="21"/>
          <w:szCs w:val="21"/>
        </w:rPr>
        <w:t>G</w:t>
      </w:r>
      <w:r w:rsidRPr="00FA7C26">
        <w:rPr>
          <w:rFonts w:ascii="Arial" w:hAnsi="Arial" w:cs="Arial"/>
          <w:sz w:val="21"/>
          <w:szCs w:val="21"/>
        </w:rPr>
        <w:t xml:space="preserve">rade </w:t>
      </w:r>
      <w:r w:rsidR="00996FDF" w:rsidRPr="00FA7C26">
        <w:rPr>
          <w:rFonts w:ascii="Arial" w:hAnsi="Arial" w:cs="Arial"/>
          <w:sz w:val="21"/>
          <w:szCs w:val="21"/>
        </w:rPr>
        <w:t>C</w:t>
      </w:r>
      <w:r w:rsidRPr="00FA7C26">
        <w:rPr>
          <w:rFonts w:ascii="Arial" w:hAnsi="Arial" w:cs="Arial"/>
          <w:sz w:val="21"/>
          <w:szCs w:val="21"/>
        </w:rPr>
        <w:t xml:space="preserve">omparativa dos </w:t>
      </w:r>
      <w:r w:rsidR="00996FDF" w:rsidRPr="00FA7C26">
        <w:rPr>
          <w:rFonts w:ascii="Arial" w:hAnsi="Arial" w:cs="Arial"/>
          <w:sz w:val="21"/>
          <w:szCs w:val="21"/>
        </w:rPr>
        <w:t>P</w:t>
      </w:r>
      <w:r w:rsidR="00484BF3" w:rsidRPr="00FA7C26">
        <w:rPr>
          <w:rFonts w:ascii="Arial" w:hAnsi="Arial" w:cs="Arial"/>
          <w:sz w:val="21"/>
          <w:szCs w:val="21"/>
        </w:rPr>
        <w:t>reços</w:t>
      </w:r>
      <w:r w:rsidR="00996FDF" w:rsidRPr="00FA7C26">
        <w:rPr>
          <w:rFonts w:ascii="Arial" w:hAnsi="Arial" w:cs="Arial"/>
          <w:sz w:val="21"/>
          <w:szCs w:val="21"/>
        </w:rPr>
        <w:t xml:space="preserve"> – Termo de Referência;</w:t>
      </w:r>
    </w:p>
    <w:p w:rsidR="00821428" w:rsidRPr="00FA7C26" w:rsidRDefault="00ED76BB"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Anexo XII</w:t>
      </w:r>
      <w:r w:rsidR="005C346B" w:rsidRPr="00FA7C26">
        <w:rPr>
          <w:rFonts w:ascii="Arial" w:hAnsi="Arial" w:cs="Arial"/>
          <w:sz w:val="21"/>
          <w:szCs w:val="21"/>
        </w:rPr>
        <w:t xml:space="preserve"> - A</w:t>
      </w:r>
      <w:r w:rsidR="00D53685" w:rsidRPr="00FA7C26">
        <w:rPr>
          <w:rFonts w:ascii="Arial" w:hAnsi="Arial" w:cs="Arial"/>
          <w:sz w:val="21"/>
          <w:szCs w:val="21"/>
        </w:rPr>
        <w:t xml:space="preserve">nálise da </w:t>
      </w:r>
      <w:r w:rsidR="00996FDF" w:rsidRPr="00FA7C26">
        <w:rPr>
          <w:rFonts w:ascii="Arial" w:hAnsi="Arial" w:cs="Arial"/>
          <w:sz w:val="21"/>
          <w:szCs w:val="21"/>
        </w:rPr>
        <w:t>P</w:t>
      </w:r>
      <w:r w:rsidR="00D53685" w:rsidRPr="00FA7C26">
        <w:rPr>
          <w:rFonts w:ascii="Arial" w:hAnsi="Arial" w:cs="Arial"/>
          <w:sz w:val="21"/>
          <w:szCs w:val="21"/>
        </w:rPr>
        <w:t xml:space="preserve">roposta </w:t>
      </w:r>
      <w:r w:rsidR="00996FDF" w:rsidRPr="00FA7C26">
        <w:rPr>
          <w:rFonts w:ascii="Arial" w:hAnsi="Arial" w:cs="Arial"/>
          <w:sz w:val="21"/>
          <w:szCs w:val="21"/>
        </w:rPr>
        <w:t>–</w:t>
      </w:r>
      <w:r w:rsidR="00D53685" w:rsidRPr="00FA7C26">
        <w:rPr>
          <w:rFonts w:ascii="Arial" w:hAnsi="Arial" w:cs="Arial"/>
          <w:sz w:val="21"/>
          <w:szCs w:val="21"/>
        </w:rPr>
        <w:t xml:space="preserve"> </w:t>
      </w:r>
      <w:r w:rsidR="00996FDF" w:rsidRPr="00FA7C26">
        <w:rPr>
          <w:rFonts w:ascii="Arial" w:hAnsi="Arial" w:cs="Arial"/>
          <w:sz w:val="21"/>
          <w:szCs w:val="21"/>
        </w:rPr>
        <w:t>Classificação;</w:t>
      </w:r>
    </w:p>
    <w:p w:rsidR="00484BF3" w:rsidRPr="00FA7C26" w:rsidRDefault="00484BF3"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 xml:space="preserve">Anexo XIII – </w:t>
      </w:r>
      <w:r w:rsidR="00996FDF" w:rsidRPr="00FA7C26">
        <w:rPr>
          <w:rFonts w:ascii="Arial" w:hAnsi="Arial" w:cs="Arial"/>
          <w:sz w:val="21"/>
          <w:szCs w:val="21"/>
        </w:rPr>
        <w:t>Análise da Documentação – Habilitação;</w:t>
      </w:r>
    </w:p>
    <w:p w:rsidR="00821428" w:rsidRPr="00FA7C26" w:rsidRDefault="00D53685"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Anexo XI</w:t>
      </w:r>
      <w:r w:rsidR="00484BF3" w:rsidRPr="00FA7C26">
        <w:rPr>
          <w:rFonts w:ascii="Arial" w:hAnsi="Arial" w:cs="Arial"/>
          <w:sz w:val="21"/>
          <w:szCs w:val="21"/>
        </w:rPr>
        <w:t>V</w:t>
      </w:r>
      <w:r w:rsidR="00996FDF" w:rsidRPr="00FA7C26">
        <w:rPr>
          <w:rFonts w:ascii="Arial" w:hAnsi="Arial" w:cs="Arial"/>
          <w:sz w:val="21"/>
          <w:szCs w:val="21"/>
        </w:rPr>
        <w:t xml:space="preserve"> –</w:t>
      </w:r>
      <w:r w:rsidR="005C346B" w:rsidRPr="00FA7C26">
        <w:rPr>
          <w:rFonts w:ascii="Arial" w:hAnsi="Arial" w:cs="Arial"/>
          <w:sz w:val="21"/>
          <w:szCs w:val="21"/>
        </w:rPr>
        <w:t xml:space="preserve"> M</w:t>
      </w:r>
      <w:r w:rsidRPr="00FA7C26">
        <w:rPr>
          <w:rFonts w:ascii="Arial" w:hAnsi="Arial" w:cs="Arial"/>
          <w:sz w:val="21"/>
          <w:szCs w:val="21"/>
        </w:rPr>
        <w:t xml:space="preserve">inuta do </w:t>
      </w:r>
      <w:r w:rsidR="00AD300C" w:rsidRPr="00FA7C26">
        <w:rPr>
          <w:rFonts w:ascii="Arial" w:hAnsi="Arial" w:cs="Arial"/>
          <w:sz w:val="21"/>
          <w:szCs w:val="21"/>
        </w:rPr>
        <w:t>T</w:t>
      </w:r>
      <w:r w:rsidRPr="00FA7C26">
        <w:rPr>
          <w:rFonts w:ascii="Arial" w:hAnsi="Arial" w:cs="Arial"/>
          <w:sz w:val="21"/>
          <w:szCs w:val="21"/>
        </w:rPr>
        <w:t xml:space="preserve">ermo de </w:t>
      </w:r>
      <w:r w:rsidR="007A2759" w:rsidRPr="00FA7C26">
        <w:rPr>
          <w:rFonts w:ascii="Arial" w:hAnsi="Arial" w:cs="Arial"/>
          <w:sz w:val="21"/>
          <w:szCs w:val="21"/>
        </w:rPr>
        <w:t>Fomento.</w:t>
      </w:r>
    </w:p>
    <w:p w:rsidR="00582AC3" w:rsidRPr="00FA7C26" w:rsidRDefault="00E76FE3"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b/>
          <w:sz w:val="21"/>
          <w:szCs w:val="21"/>
        </w:rPr>
        <w:t>11</w:t>
      </w:r>
      <w:r w:rsidR="00821428" w:rsidRPr="00FA7C26">
        <w:rPr>
          <w:rFonts w:ascii="Arial" w:hAnsi="Arial" w:cs="Arial"/>
          <w:b/>
          <w:sz w:val="21"/>
          <w:szCs w:val="21"/>
        </w:rPr>
        <w:t>.2</w:t>
      </w:r>
      <w:r w:rsidR="008229C7" w:rsidRPr="00FA7C26">
        <w:rPr>
          <w:rFonts w:ascii="Arial" w:hAnsi="Arial" w:cs="Arial"/>
          <w:b/>
          <w:sz w:val="21"/>
          <w:szCs w:val="21"/>
        </w:rPr>
        <w:t>3</w:t>
      </w:r>
      <w:r w:rsidR="00582AC3" w:rsidRPr="00FA7C26">
        <w:rPr>
          <w:rFonts w:ascii="Arial" w:hAnsi="Arial" w:cs="Arial"/>
          <w:sz w:val="21"/>
          <w:szCs w:val="21"/>
        </w:rPr>
        <w:t xml:space="preserve"> Fica eleito o foro da Comarca de Salvador para dirimir quaisquer dúvidas relativas ao fiel cumprimento </w:t>
      </w:r>
      <w:r w:rsidR="00DC44D5" w:rsidRPr="00FA7C26">
        <w:rPr>
          <w:rFonts w:ascii="Arial" w:hAnsi="Arial" w:cs="Arial"/>
          <w:sz w:val="21"/>
          <w:szCs w:val="21"/>
        </w:rPr>
        <w:t xml:space="preserve">deste </w:t>
      </w:r>
      <w:r w:rsidR="00CC0025" w:rsidRPr="00FA7C26">
        <w:rPr>
          <w:rFonts w:ascii="Arial" w:hAnsi="Arial" w:cs="Arial"/>
          <w:sz w:val="21"/>
          <w:szCs w:val="21"/>
        </w:rPr>
        <w:t>EDITAL</w:t>
      </w:r>
      <w:r w:rsidR="00582AC3" w:rsidRPr="00FA7C26">
        <w:rPr>
          <w:rFonts w:ascii="Arial" w:hAnsi="Arial" w:cs="Arial"/>
          <w:sz w:val="21"/>
          <w:szCs w:val="21"/>
        </w:rPr>
        <w:t>, renunciando a qualquer outro por mais privilegiado que seja.</w:t>
      </w:r>
    </w:p>
    <w:p w:rsidR="00582AC3" w:rsidRPr="00FA7C26" w:rsidRDefault="00582AC3" w:rsidP="000457B4">
      <w:pPr>
        <w:tabs>
          <w:tab w:val="left" w:pos="0"/>
        </w:tabs>
        <w:autoSpaceDE w:val="0"/>
        <w:autoSpaceDN w:val="0"/>
        <w:adjustRightInd w:val="0"/>
        <w:spacing w:line="360" w:lineRule="auto"/>
        <w:ind w:right="-1"/>
        <w:jc w:val="both"/>
        <w:rPr>
          <w:rFonts w:ascii="Arial" w:hAnsi="Arial" w:cs="Arial"/>
          <w:color w:val="FF0000"/>
          <w:sz w:val="21"/>
          <w:szCs w:val="21"/>
        </w:rPr>
      </w:pPr>
    </w:p>
    <w:p w:rsidR="00582AC3" w:rsidRPr="00FA7C26" w:rsidRDefault="001B6357" w:rsidP="000457B4">
      <w:pPr>
        <w:tabs>
          <w:tab w:val="left" w:pos="0"/>
        </w:tabs>
        <w:autoSpaceDE w:val="0"/>
        <w:autoSpaceDN w:val="0"/>
        <w:adjustRightInd w:val="0"/>
        <w:spacing w:line="360" w:lineRule="auto"/>
        <w:ind w:right="-1"/>
        <w:jc w:val="both"/>
        <w:rPr>
          <w:rFonts w:ascii="Arial" w:hAnsi="Arial" w:cs="Arial"/>
          <w:sz w:val="21"/>
          <w:szCs w:val="21"/>
        </w:rPr>
      </w:pPr>
      <w:r w:rsidRPr="00FA7C26">
        <w:rPr>
          <w:rFonts w:ascii="Arial" w:hAnsi="Arial" w:cs="Arial"/>
          <w:sz w:val="21"/>
          <w:szCs w:val="21"/>
        </w:rPr>
        <w:t xml:space="preserve">Lauro de </w:t>
      </w:r>
      <w:r w:rsidRPr="00C94545">
        <w:rPr>
          <w:rFonts w:ascii="Arial" w:hAnsi="Arial" w:cs="Arial"/>
          <w:sz w:val="21"/>
          <w:szCs w:val="21"/>
        </w:rPr>
        <w:t>Freitas</w:t>
      </w:r>
      <w:r w:rsidR="00113E18" w:rsidRPr="00C94545">
        <w:rPr>
          <w:rFonts w:ascii="Arial" w:hAnsi="Arial" w:cs="Arial"/>
          <w:sz w:val="21"/>
          <w:szCs w:val="21"/>
        </w:rPr>
        <w:t xml:space="preserve">, </w:t>
      </w:r>
      <w:r w:rsidR="00C94545" w:rsidRPr="00C94545">
        <w:rPr>
          <w:rFonts w:ascii="Arial" w:hAnsi="Arial" w:cs="Arial"/>
          <w:sz w:val="21"/>
          <w:szCs w:val="21"/>
        </w:rPr>
        <w:t xml:space="preserve">12 </w:t>
      </w:r>
      <w:r w:rsidR="00582AC3" w:rsidRPr="00C94545">
        <w:rPr>
          <w:rFonts w:ascii="Arial" w:hAnsi="Arial" w:cs="Arial"/>
          <w:sz w:val="21"/>
          <w:szCs w:val="21"/>
        </w:rPr>
        <w:t xml:space="preserve">de </w:t>
      </w:r>
      <w:r w:rsidR="00C94545" w:rsidRPr="00C94545">
        <w:rPr>
          <w:rFonts w:ascii="Arial" w:hAnsi="Arial" w:cs="Arial"/>
          <w:sz w:val="21"/>
          <w:szCs w:val="21"/>
        </w:rPr>
        <w:t>Fevereiro</w:t>
      </w:r>
      <w:r w:rsidR="00582AC3" w:rsidRPr="00C94545">
        <w:rPr>
          <w:rFonts w:ascii="Arial" w:hAnsi="Arial" w:cs="Arial"/>
          <w:sz w:val="21"/>
          <w:szCs w:val="21"/>
        </w:rPr>
        <w:t xml:space="preserve"> de 201</w:t>
      </w:r>
      <w:r w:rsidR="00113E18" w:rsidRPr="00C94545">
        <w:rPr>
          <w:rFonts w:ascii="Arial" w:hAnsi="Arial" w:cs="Arial"/>
          <w:sz w:val="21"/>
          <w:szCs w:val="21"/>
        </w:rPr>
        <w:t>9</w:t>
      </w:r>
      <w:r w:rsidR="00582AC3" w:rsidRPr="00FA7C26">
        <w:rPr>
          <w:rFonts w:ascii="Arial" w:hAnsi="Arial" w:cs="Arial"/>
          <w:sz w:val="21"/>
          <w:szCs w:val="21"/>
        </w:rPr>
        <w:t>.</w:t>
      </w:r>
    </w:p>
    <w:p w:rsidR="001E7028" w:rsidRPr="00FA7C26" w:rsidRDefault="001E7028" w:rsidP="000457B4">
      <w:pPr>
        <w:tabs>
          <w:tab w:val="left" w:pos="0"/>
        </w:tabs>
        <w:autoSpaceDE w:val="0"/>
        <w:autoSpaceDN w:val="0"/>
        <w:adjustRightInd w:val="0"/>
        <w:spacing w:line="360" w:lineRule="auto"/>
        <w:ind w:right="-1"/>
        <w:jc w:val="center"/>
        <w:rPr>
          <w:rFonts w:ascii="Arial" w:hAnsi="Arial" w:cs="Arial"/>
          <w:sz w:val="21"/>
          <w:szCs w:val="21"/>
        </w:rPr>
      </w:pPr>
    </w:p>
    <w:p w:rsidR="00582AC3" w:rsidRPr="00FA7C26" w:rsidRDefault="00582AC3" w:rsidP="000457B4">
      <w:pPr>
        <w:tabs>
          <w:tab w:val="left" w:pos="0"/>
        </w:tabs>
        <w:autoSpaceDE w:val="0"/>
        <w:autoSpaceDN w:val="0"/>
        <w:adjustRightInd w:val="0"/>
        <w:spacing w:line="360" w:lineRule="auto"/>
        <w:ind w:right="-1"/>
        <w:jc w:val="center"/>
        <w:rPr>
          <w:rFonts w:ascii="Arial" w:hAnsi="Arial" w:cs="Arial"/>
          <w:b/>
          <w:bCs/>
          <w:sz w:val="21"/>
          <w:szCs w:val="21"/>
        </w:rPr>
      </w:pPr>
      <w:r w:rsidRPr="00FA7C26">
        <w:rPr>
          <w:rFonts w:ascii="Arial" w:hAnsi="Arial" w:cs="Arial"/>
          <w:b/>
          <w:bCs/>
          <w:sz w:val="21"/>
          <w:szCs w:val="21"/>
        </w:rPr>
        <w:t>Elias Nunes Dourado</w:t>
      </w:r>
    </w:p>
    <w:p w:rsidR="00582AC3" w:rsidRPr="00631BB4" w:rsidRDefault="00582AC3" w:rsidP="000457B4">
      <w:pPr>
        <w:tabs>
          <w:tab w:val="left" w:pos="0"/>
          <w:tab w:val="left" w:pos="2417"/>
        </w:tabs>
        <w:autoSpaceDE w:val="0"/>
        <w:autoSpaceDN w:val="0"/>
        <w:adjustRightInd w:val="0"/>
        <w:spacing w:line="360" w:lineRule="auto"/>
        <w:ind w:right="-1"/>
        <w:jc w:val="center"/>
        <w:rPr>
          <w:rFonts w:ascii="Arial" w:hAnsi="Arial" w:cs="Arial"/>
          <w:b/>
          <w:bCs/>
          <w:sz w:val="21"/>
          <w:szCs w:val="21"/>
        </w:rPr>
      </w:pPr>
      <w:r w:rsidRPr="00FA7C26">
        <w:rPr>
          <w:rFonts w:ascii="Arial" w:hAnsi="Arial" w:cs="Arial"/>
          <w:b/>
          <w:bCs/>
          <w:sz w:val="21"/>
          <w:szCs w:val="21"/>
        </w:rPr>
        <w:t>Diretor Geral</w:t>
      </w:r>
    </w:p>
    <w:sectPr w:rsidR="00582AC3" w:rsidRPr="00631BB4" w:rsidSect="00D6442F">
      <w:headerReference w:type="default" r:id="rId12"/>
      <w:footerReference w:type="default" r:id="rId13"/>
      <w:pgSz w:w="12240" w:h="15840"/>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F75" w:rsidRDefault="006E6F75">
      <w:r>
        <w:separator/>
      </w:r>
    </w:p>
  </w:endnote>
  <w:endnote w:type="continuationSeparator" w:id="0">
    <w:p w:rsidR="006E6F75" w:rsidRDefault="006E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Futura Lt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3705"/>
      <w:docPartObj>
        <w:docPartGallery w:val="Page Numbers (Bottom of Page)"/>
        <w:docPartUnique/>
      </w:docPartObj>
    </w:sdtPr>
    <w:sdtContent>
      <w:p w:rsidR="006E6F75" w:rsidRDefault="00082A5B">
        <w:pPr>
          <w:pStyle w:val="Rodap"/>
          <w:jc w:val="right"/>
        </w:pPr>
        <w:fldSimple w:instr=" PAGE   \* MERGEFORMAT ">
          <w:r w:rsidR="00FC52BF">
            <w:rPr>
              <w:noProof/>
            </w:rPr>
            <w:t>8</w:t>
          </w:r>
        </w:fldSimple>
      </w:p>
    </w:sdtContent>
  </w:sdt>
  <w:p w:rsidR="006E6F75" w:rsidRPr="000010CB" w:rsidRDefault="006E6F75" w:rsidP="000010CB">
    <w:pPr>
      <w:pStyle w:val="Rodap"/>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F75" w:rsidRDefault="006E6F75">
      <w:r>
        <w:separator/>
      </w:r>
    </w:p>
  </w:footnote>
  <w:footnote w:type="continuationSeparator" w:id="0">
    <w:p w:rsidR="006E6F75" w:rsidRDefault="006E6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75" w:rsidRDefault="00082A5B">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5.95pt;height:53.1pt;z-index:251657216;mso-wrap-style:none" stroked="f">
          <v:textbox style="mso-next-textbox:#_x0000_s2056;mso-fit-shape-to-text:t">
            <w:txbxContent>
              <w:p w:rsidR="006E6F75" w:rsidRDefault="006E6F75">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6E6F75" w:rsidRPr="00C058E7" w:rsidRDefault="006E6F75" w:rsidP="009F1D85">
                  <w:pPr>
                    <w:rPr>
                      <w:rFonts w:ascii="Arial Narrow" w:hAnsi="Arial Narrow"/>
                      <w:b/>
                      <w:smallCaps/>
                    </w:rPr>
                  </w:pPr>
                  <w:r w:rsidRPr="00C058E7">
                    <w:rPr>
                      <w:rFonts w:ascii="Arial Narrow" w:hAnsi="Arial Narrow"/>
                      <w:b/>
                      <w:smallCaps/>
                    </w:rPr>
                    <w:t>Governo do Estado da Bahia</w:t>
                  </w:r>
                </w:p>
                <w:p w:rsidR="006E6F75" w:rsidRPr="00991379" w:rsidRDefault="006E6F75" w:rsidP="009F1D85">
                  <w:pPr>
                    <w:rPr>
                      <w:rFonts w:ascii="Arial Narrow" w:hAnsi="Arial Narrow"/>
                      <w:smallCaps/>
                    </w:rPr>
                  </w:pPr>
                  <w:r w:rsidRPr="00991379">
                    <w:rPr>
                      <w:rFonts w:ascii="Arial Narrow" w:hAnsi="Arial Narrow"/>
                      <w:smallCaps/>
                    </w:rPr>
                    <w:t>Secretaria do Trabalho, Emprego, Renda e Esporte</w:t>
                  </w:r>
                </w:p>
                <w:p w:rsidR="006E6F75" w:rsidRPr="00991379" w:rsidRDefault="006E6F75" w:rsidP="009F1D85">
                  <w:pPr>
                    <w:rPr>
                      <w:rFonts w:ascii="Arial Narrow" w:hAnsi="Arial Narrow"/>
                      <w:smallCaps/>
                    </w:rPr>
                  </w:pPr>
                  <w:r w:rsidRPr="00991379">
                    <w:rPr>
                      <w:rFonts w:ascii="Arial Narrow" w:hAnsi="Arial Narrow"/>
                      <w:smallCaps/>
                    </w:rPr>
                    <w:t>Superintendência dos Desportos do Estado da Bahia</w:t>
                  </w:r>
                </w:p>
                <w:p w:rsidR="006E6F75" w:rsidRDefault="006E6F75" w:rsidP="009F1D85">
                  <w:pPr>
                    <w:rPr>
                      <w:rFonts w:ascii="Arial Narrow" w:hAnsi="Arial Narrow"/>
                      <w:smallCaps/>
                    </w:rPr>
                  </w:pPr>
                </w:p>
                <w:p w:rsidR="006E6F75" w:rsidRDefault="006E6F75" w:rsidP="009F1D85">
                  <w:pPr>
                    <w:rPr>
                      <w:rFonts w:ascii="Arial Narrow" w:hAnsi="Arial Narrow"/>
                      <w:smallCaps/>
                    </w:rPr>
                  </w:pPr>
                </w:p>
                <w:p w:rsidR="006E6F75" w:rsidRDefault="006E6F75" w:rsidP="009F1D85">
                  <w:pPr>
                    <w:rPr>
                      <w:rFonts w:ascii="Arial Narrow" w:hAnsi="Arial Narrow"/>
                      <w:smallCaps/>
                    </w:rPr>
                  </w:pPr>
                </w:p>
                <w:p w:rsidR="006E6F75" w:rsidRDefault="006E6F75" w:rsidP="009F1D85">
                  <w:pPr>
                    <w:rPr>
                      <w:rFonts w:ascii="Arial Narrow" w:hAnsi="Arial Narrow"/>
                      <w:smallCaps/>
                    </w:rPr>
                  </w:pPr>
                </w:p>
                <w:p w:rsidR="006E6F75" w:rsidRPr="00991379" w:rsidRDefault="006E6F75"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272727C"/>
    <w:multiLevelType w:val="multilevel"/>
    <w:tmpl w:val="F20EA12C"/>
    <w:lvl w:ilvl="0">
      <w:start w:val="1"/>
      <w:numFmt w:val="decimal"/>
      <w:lvlText w:val="%1."/>
      <w:lvlJc w:val="left"/>
      <w:pPr>
        <w:ind w:left="720" w:hanging="360"/>
      </w:p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37E2AC5"/>
    <w:multiLevelType w:val="hybridMultilevel"/>
    <w:tmpl w:val="00FE7802"/>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4">
    <w:nsid w:val="0AF04BF0"/>
    <w:multiLevelType w:val="hybridMultilevel"/>
    <w:tmpl w:val="FF447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B4722A"/>
    <w:multiLevelType w:val="hybridMultilevel"/>
    <w:tmpl w:val="3044E562"/>
    <w:lvl w:ilvl="0" w:tplc="96B635C0">
      <w:start w:val="7"/>
      <w:numFmt w:val="decimal"/>
      <w:lvlText w:val="%1"/>
      <w:lvlJc w:val="left"/>
      <w:pPr>
        <w:ind w:left="414" w:hanging="567"/>
      </w:pPr>
      <w:rPr>
        <w:rFonts w:hint="default"/>
        <w:lang w:val="pt-BR" w:eastAsia="pt-BR" w:bidi="pt-BR"/>
      </w:rPr>
    </w:lvl>
    <w:lvl w:ilvl="1" w:tplc="4D60C45C">
      <w:numFmt w:val="none"/>
      <w:lvlText w:val=""/>
      <w:lvlJc w:val="left"/>
      <w:pPr>
        <w:tabs>
          <w:tab w:val="num" w:pos="360"/>
        </w:tabs>
      </w:pPr>
    </w:lvl>
    <w:lvl w:ilvl="2" w:tplc="89C6F21C">
      <w:numFmt w:val="none"/>
      <w:lvlText w:val=""/>
      <w:lvlJc w:val="left"/>
      <w:pPr>
        <w:tabs>
          <w:tab w:val="num" w:pos="360"/>
        </w:tabs>
      </w:pPr>
    </w:lvl>
    <w:lvl w:ilvl="3" w:tplc="DD2A4ABC">
      <w:start w:val="1"/>
      <w:numFmt w:val="lowerLetter"/>
      <w:lvlText w:val="%4)"/>
      <w:lvlJc w:val="left"/>
      <w:pPr>
        <w:ind w:left="1204" w:hanging="365"/>
      </w:pPr>
      <w:rPr>
        <w:rFonts w:ascii="Times New Roman" w:eastAsia="Times New Roman" w:hAnsi="Times New Roman" w:cs="Times New Roman" w:hint="default"/>
        <w:color w:val="000009"/>
        <w:spacing w:val="-2"/>
        <w:w w:val="99"/>
        <w:sz w:val="24"/>
        <w:szCs w:val="24"/>
        <w:lang w:val="pt-BR" w:eastAsia="pt-BR" w:bidi="pt-BR"/>
      </w:rPr>
    </w:lvl>
    <w:lvl w:ilvl="4" w:tplc="72E058CC">
      <w:numFmt w:val="bullet"/>
      <w:lvlText w:val="•"/>
      <w:lvlJc w:val="left"/>
      <w:pPr>
        <w:ind w:left="3481" w:hanging="365"/>
      </w:pPr>
      <w:rPr>
        <w:rFonts w:hint="default"/>
        <w:lang w:val="pt-BR" w:eastAsia="pt-BR" w:bidi="pt-BR"/>
      </w:rPr>
    </w:lvl>
    <w:lvl w:ilvl="5" w:tplc="FC3422E0">
      <w:numFmt w:val="bullet"/>
      <w:lvlText w:val="•"/>
      <w:lvlJc w:val="left"/>
      <w:pPr>
        <w:ind w:left="4622" w:hanging="365"/>
      </w:pPr>
      <w:rPr>
        <w:rFonts w:hint="default"/>
        <w:lang w:val="pt-BR" w:eastAsia="pt-BR" w:bidi="pt-BR"/>
      </w:rPr>
    </w:lvl>
    <w:lvl w:ilvl="6" w:tplc="73CCD576">
      <w:numFmt w:val="bullet"/>
      <w:lvlText w:val="•"/>
      <w:lvlJc w:val="left"/>
      <w:pPr>
        <w:ind w:left="5763" w:hanging="365"/>
      </w:pPr>
      <w:rPr>
        <w:rFonts w:hint="default"/>
        <w:lang w:val="pt-BR" w:eastAsia="pt-BR" w:bidi="pt-BR"/>
      </w:rPr>
    </w:lvl>
    <w:lvl w:ilvl="7" w:tplc="C9E62EF2">
      <w:numFmt w:val="bullet"/>
      <w:lvlText w:val="•"/>
      <w:lvlJc w:val="left"/>
      <w:pPr>
        <w:ind w:left="6904" w:hanging="365"/>
      </w:pPr>
      <w:rPr>
        <w:rFonts w:hint="default"/>
        <w:lang w:val="pt-BR" w:eastAsia="pt-BR" w:bidi="pt-BR"/>
      </w:rPr>
    </w:lvl>
    <w:lvl w:ilvl="8" w:tplc="3E22EC4A">
      <w:numFmt w:val="bullet"/>
      <w:lvlText w:val="•"/>
      <w:lvlJc w:val="left"/>
      <w:pPr>
        <w:ind w:left="8044" w:hanging="365"/>
      </w:pPr>
      <w:rPr>
        <w:rFonts w:hint="default"/>
        <w:lang w:val="pt-BR" w:eastAsia="pt-BR" w:bidi="pt-BR"/>
      </w:rPr>
    </w:lvl>
  </w:abstractNum>
  <w:abstractNum w:abstractNumId="6">
    <w:nsid w:val="1D352B15"/>
    <w:multiLevelType w:val="hybridMultilevel"/>
    <w:tmpl w:val="FD58CF24"/>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D36576E"/>
    <w:multiLevelType w:val="hybridMultilevel"/>
    <w:tmpl w:val="2EF23FBC"/>
    <w:lvl w:ilvl="0" w:tplc="8EBA15F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FD2975"/>
    <w:multiLevelType w:val="hybridMultilevel"/>
    <w:tmpl w:val="3364022C"/>
    <w:lvl w:ilvl="0" w:tplc="04160017">
      <w:start w:val="1"/>
      <w:numFmt w:val="lowerLetter"/>
      <w:lvlText w:val="%1)"/>
      <w:lvlJc w:val="left"/>
      <w:pPr>
        <w:ind w:left="720" w:hanging="360"/>
      </w:pPr>
    </w:lvl>
    <w:lvl w:ilvl="1" w:tplc="04160019">
      <w:start w:val="1"/>
      <w:numFmt w:val="lowerLetter"/>
      <w:lvlText w:val="%2."/>
      <w:lvlJc w:val="left"/>
      <w:pPr>
        <w:ind w:left="644"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D12469"/>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0">
    <w:nsid w:val="30D80538"/>
    <w:multiLevelType w:val="hybridMultilevel"/>
    <w:tmpl w:val="CBC27100"/>
    <w:lvl w:ilvl="0" w:tplc="A880C048">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277313"/>
    <w:multiLevelType w:val="hybridMultilevel"/>
    <w:tmpl w:val="DEE0E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86670A9"/>
    <w:multiLevelType w:val="hybridMultilevel"/>
    <w:tmpl w:val="06CAB7C4"/>
    <w:lvl w:ilvl="0" w:tplc="67BACF70">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3C7347E6"/>
    <w:multiLevelType w:val="hybridMultilevel"/>
    <w:tmpl w:val="0AF0F58C"/>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3CC45B0B"/>
    <w:multiLevelType w:val="hybridMultilevel"/>
    <w:tmpl w:val="F81E248E"/>
    <w:lvl w:ilvl="0" w:tplc="8104F490">
      <w:start w:val="1"/>
      <w:numFmt w:val="lowerLetter"/>
      <w:lvlText w:val="%1)"/>
      <w:lvlJc w:val="left"/>
      <w:pPr>
        <w:ind w:left="720" w:hanging="360"/>
      </w:pPr>
      <w:rPr>
        <w:rFonts w:ascii="Arial" w:hAnsi="Arial" w:cs="Arial"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D6F1715"/>
    <w:multiLevelType w:val="multilevel"/>
    <w:tmpl w:val="04160023"/>
    <w:lvl w:ilvl="0">
      <w:start w:val="1"/>
      <w:numFmt w:val="upperRoman"/>
      <w:pStyle w:val="Ttulo1"/>
      <w:lvlText w:val="Artigo %1."/>
      <w:lvlJc w:val="left"/>
      <w:pPr>
        <w:tabs>
          <w:tab w:val="num" w:pos="1440"/>
        </w:tabs>
      </w:pPr>
      <w:rPr>
        <w:rFonts w:cs="Times New Roman"/>
      </w:rPr>
    </w:lvl>
    <w:lvl w:ilvl="1">
      <w:start w:val="1"/>
      <w:numFmt w:val="decimalZero"/>
      <w:pStyle w:val="Ttulo2"/>
      <w:isLgl/>
      <w:lvlText w:val="Seção %1.%2"/>
      <w:lvlJc w:val="left"/>
      <w:pPr>
        <w:tabs>
          <w:tab w:val="num" w:pos="1080"/>
        </w:tabs>
      </w:pPr>
      <w:rPr>
        <w:rFonts w:cs="Times New Roman"/>
      </w:rPr>
    </w:lvl>
    <w:lvl w:ilvl="2">
      <w:start w:val="1"/>
      <w:numFmt w:val="lowerLetter"/>
      <w:pStyle w:val="Ttulo3"/>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pStyle w:val="Ttulo8"/>
      <w:lvlText w:val="%8."/>
      <w:lvlJc w:val="left"/>
      <w:pPr>
        <w:tabs>
          <w:tab w:val="num" w:pos="1440"/>
        </w:tabs>
        <w:ind w:left="1440" w:hanging="432"/>
      </w:pPr>
      <w:rPr>
        <w:rFonts w:cs="Times New Roman"/>
      </w:rPr>
    </w:lvl>
    <w:lvl w:ilvl="8">
      <w:start w:val="1"/>
      <w:numFmt w:val="lowerRoman"/>
      <w:pStyle w:val="Ttulo9"/>
      <w:lvlText w:val="%9."/>
      <w:lvlJc w:val="right"/>
      <w:pPr>
        <w:tabs>
          <w:tab w:val="num" w:pos="1584"/>
        </w:tabs>
        <w:ind w:left="1584" w:hanging="144"/>
      </w:pPr>
      <w:rPr>
        <w:rFonts w:cs="Times New Roman"/>
      </w:rPr>
    </w:lvl>
  </w:abstractNum>
  <w:abstractNum w:abstractNumId="16">
    <w:nsid w:val="3E184DE2"/>
    <w:multiLevelType w:val="hybridMultilevel"/>
    <w:tmpl w:val="CFF8043E"/>
    <w:lvl w:ilvl="0" w:tplc="3B04651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D21337"/>
    <w:multiLevelType w:val="hybridMultilevel"/>
    <w:tmpl w:val="E53231F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801571"/>
    <w:multiLevelType w:val="hybridMultilevel"/>
    <w:tmpl w:val="473ACEB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20">
    <w:nsid w:val="48467196"/>
    <w:multiLevelType w:val="hybridMultilevel"/>
    <w:tmpl w:val="9AB82A2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046D46"/>
    <w:multiLevelType w:val="multilevel"/>
    <w:tmpl w:val="D81E78A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81159E"/>
    <w:multiLevelType w:val="hybridMultilevel"/>
    <w:tmpl w:val="FF04ED28"/>
    <w:lvl w:ilvl="0" w:tplc="BC8CE27E">
      <w:start w:val="1"/>
      <w:numFmt w:val="lowerLetter"/>
      <w:lvlText w:val="%1)"/>
      <w:lvlJc w:val="left"/>
      <w:pPr>
        <w:tabs>
          <w:tab w:val="num" w:pos="360"/>
        </w:tabs>
        <w:ind w:left="360" w:hanging="360"/>
      </w:pPr>
      <w:rPr>
        <w:rFonts w:ascii="Arial" w:eastAsia="Times New Roman" w:hAnsi="Arial" w:cs="Arial" w:hint="default"/>
        <w:b/>
      </w:rPr>
    </w:lvl>
    <w:lvl w:ilvl="1" w:tplc="D5281758">
      <w:start w:val="1"/>
      <w:numFmt w:val="lowerLetter"/>
      <w:lvlText w:val="%2)"/>
      <w:lvlJc w:val="left"/>
      <w:pPr>
        <w:tabs>
          <w:tab w:val="num" w:pos="1080"/>
        </w:tabs>
        <w:ind w:left="1080" w:hanging="360"/>
      </w:pPr>
      <w:rPr>
        <w:rFonts w:hint="default"/>
        <w:b/>
      </w:r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4EC40096"/>
    <w:multiLevelType w:val="hybridMultilevel"/>
    <w:tmpl w:val="EA1A7BA8"/>
    <w:lvl w:ilvl="0" w:tplc="72DE2F54">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F9C5575"/>
    <w:multiLevelType w:val="hybridMultilevel"/>
    <w:tmpl w:val="3E8E40AC"/>
    <w:lvl w:ilvl="0" w:tplc="B524C82E">
      <w:start w:val="6"/>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526B0FD4"/>
    <w:multiLevelType w:val="hybridMultilevel"/>
    <w:tmpl w:val="7F848DDC"/>
    <w:lvl w:ilvl="0" w:tplc="CBDC4F6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EA1AD7"/>
    <w:multiLevelType w:val="hybridMultilevel"/>
    <w:tmpl w:val="A3B2889C"/>
    <w:lvl w:ilvl="0" w:tplc="04160013">
      <w:start w:val="1"/>
      <w:numFmt w:val="upperRoman"/>
      <w:lvlText w:val="%1."/>
      <w:lvlJc w:val="righ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331A5A"/>
    <w:multiLevelType w:val="hybridMultilevel"/>
    <w:tmpl w:val="5DCE1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81318F5"/>
    <w:multiLevelType w:val="hybridMultilevel"/>
    <w:tmpl w:val="25102CB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6B4B63D9"/>
    <w:multiLevelType w:val="multilevel"/>
    <w:tmpl w:val="8CF659FC"/>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3775DE0"/>
    <w:multiLevelType w:val="hybridMultilevel"/>
    <w:tmpl w:val="5CBE822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DB42C2"/>
    <w:multiLevelType w:val="hybridMultilevel"/>
    <w:tmpl w:val="92567B4A"/>
    <w:lvl w:ilvl="0" w:tplc="04160001">
      <w:start w:val="1"/>
      <w:numFmt w:val="bullet"/>
      <w:lvlText w:val=""/>
      <w:lvlJc w:val="left"/>
      <w:pPr>
        <w:ind w:left="697" w:hanging="360"/>
      </w:pPr>
      <w:rPr>
        <w:rFonts w:ascii="Symbol" w:hAnsi="Symbol" w:hint="default"/>
      </w:rPr>
    </w:lvl>
    <w:lvl w:ilvl="1" w:tplc="04160003" w:tentative="1">
      <w:start w:val="1"/>
      <w:numFmt w:val="bullet"/>
      <w:lvlText w:val="o"/>
      <w:lvlJc w:val="left"/>
      <w:pPr>
        <w:ind w:left="1417" w:hanging="360"/>
      </w:pPr>
      <w:rPr>
        <w:rFonts w:ascii="Courier New" w:hAnsi="Courier New" w:cs="Courier New" w:hint="default"/>
      </w:rPr>
    </w:lvl>
    <w:lvl w:ilvl="2" w:tplc="04160005" w:tentative="1">
      <w:start w:val="1"/>
      <w:numFmt w:val="bullet"/>
      <w:lvlText w:val=""/>
      <w:lvlJc w:val="left"/>
      <w:pPr>
        <w:ind w:left="2137" w:hanging="360"/>
      </w:pPr>
      <w:rPr>
        <w:rFonts w:ascii="Wingdings" w:hAnsi="Wingdings" w:hint="default"/>
      </w:rPr>
    </w:lvl>
    <w:lvl w:ilvl="3" w:tplc="04160001" w:tentative="1">
      <w:start w:val="1"/>
      <w:numFmt w:val="bullet"/>
      <w:lvlText w:val=""/>
      <w:lvlJc w:val="left"/>
      <w:pPr>
        <w:ind w:left="2857" w:hanging="360"/>
      </w:pPr>
      <w:rPr>
        <w:rFonts w:ascii="Symbol" w:hAnsi="Symbol" w:hint="default"/>
      </w:rPr>
    </w:lvl>
    <w:lvl w:ilvl="4" w:tplc="04160003" w:tentative="1">
      <w:start w:val="1"/>
      <w:numFmt w:val="bullet"/>
      <w:lvlText w:val="o"/>
      <w:lvlJc w:val="left"/>
      <w:pPr>
        <w:ind w:left="3577" w:hanging="360"/>
      </w:pPr>
      <w:rPr>
        <w:rFonts w:ascii="Courier New" w:hAnsi="Courier New" w:cs="Courier New" w:hint="default"/>
      </w:rPr>
    </w:lvl>
    <w:lvl w:ilvl="5" w:tplc="04160005" w:tentative="1">
      <w:start w:val="1"/>
      <w:numFmt w:val="bullet"/>
      <w:lvlText w:val=""/>
      <w:lvlJc w:val="left"/>
      <w:pPr>
        <w:ind w:left="4297" w:hanging="360"/>
      </w:pPr>
      <w:rPr>
        <w:rFonts w:ascii="Wingdings" w:hAnsi="Wingdings" w:hint="default"/>
      </w:rPr>
    </w:lvl>
    <w:lvl w:ilvl="6" w:tplc="04160001" w:tentative="1">
      <w:start w:val="1"/>
      <w:numFmt w:val="bullet"/>
      <w:lvlText w:val=""/>
      <w:lvlJc w:val="left"/>
      <w:pPr>
        <w:ind w:left="5017" w:hanging="360"/>
      </w:pPr>
      <w:rPr>
        <w:rFonts w:ascii="Symbol" w:hAnsi="Symbol" w:hint="default"/>
      </w:rPr>
    </w:lvl>
    <w:lvl w:ilvl="7" w:tplc="04160003" w:tentative="1">
      <w:start w:val="1"/>
      <w:numFmt w:val="bullet"/>
      <w:lvlText w:val="o"/>
      <w:lvlJc w:val="left"/>
      <w:pPr>
        <w:ind w:left="5737" w:hanging="360"/>
      </w:pPr>
      <w:rPr>
        <w:rFonts w:ascii="Courier New" w:hAnsi="Courier New" w:cs="Courier New" w:hint="default"/>
      </w:rPr>
    </w:lvl>
    <w:lvl w:ilvl="8" w:tplc="04160005" w:tentative="1">
      <w:start w:val="1"/>
      <w:numFmt w:val="bullet"/>
      <w:lvlText w:val=""/>
      <w:lvlJc w:val="left"/>
      <w:pPr>
        <w:ind w:left="6457" w:hanging="360"/>
      </w:pPr>
      <w:rPr>
        <w:rFonts w:ascii="Wingdings" w:hAnsi="Wingdings" w:hint="default"/>
      </w:rPr>
    </w:lvl>
  </w:abstractNum>
  <w:num w:numId="1">
    <w:abstractNumId w:val="15"/>
  </w:num>
  <w:num w:numId="2">
    <w:abstractNumId w:val="22"/>
  </w:num>
  <w:num w:numId="3">
    <w:abstractNumId w:val="12"/>
  </w:num>
  <w:num w:numId="4">
    <w:abstractNumId w:val="24"/>
  </w:num>
  <w:num w:numId="5">
    <w:abstractNumId w:val="25"/>
  </w:num>
  <w:num w:numId="6">
    <w:abstractNumId w:val="20"/>
  </w:num>
  <w:num w:numId="7">
    <w:abstractNumId w:val="7"/>
  </w:num>
  <w:num w:numId="8">
    <w:abstractNumId w:val="16"/>
  </w:num>
  <w:num w:numId="9">
    <w:abstractNumId w:val="6"/>
  </w:num>
  <w:num w:numId="10">
    <w:abstractNumId w:val="29"/>
  </w:num>
  <w:num w:numId="11">
    <w:abstractNumId w:val="13"/>
  </w:num>
  <w:num w:numId="12">
    <w:abstractNumId w:val="21"/>
  </w:num>
  <w:num w:numId="13">
    <w:abstractNumId w:val="1"/>
  </w:num>
  <w:num w:numId="14">
    <w:abstractNumId w:val="3"/>
  </w:num>
  <w:num w:numId="15">
    <w:abstractNumId w:val="2"/>
  </w:num>
  <w:num w:numId="16">
    <w:abstractNumId w:val="0"/>
  </w:num>
  <w:num w:numId="17">
    <w:abstractNumId w:val="9"/>
  </w:num>
  <w:num w:numId="18">
    <w:abstractNumId w:val="19"/>
  </w:num>
  <w:num w:numId="19">
    <w:abstractNumId w:val="26"/>
  </w:num>
  <w:num w:numId="20">
    <w:abstractNumId w:val="4"/>
  </w:num>
  <w:num w:numId="21">
    <w:abstractNumId w:val="30"/>
  </w:num>
  <w:num w:numId="22">
    <w:abstractNumId w:val="27"/>
  </w:num>
  <w:num w:numId="23">
    <w:abstractNumId w:val="10"/>
  </w:num>
  <w:num w:numId="24">
    <w:abstractNumId w:val="14"/>
  </w:num>
  <w:num w:numId="25">
    <w:abstractNumId w:val="18"/>
  </w:num>
  <w:num w:numId="26">
    <w:abstractNumId w:val="17"/>
  </w:num>
  <w:num w:numId="27">
    <w:abstractNumId w:val="8"/>
  </w:num>
  <w:num w:numId="28">
    <w:abstractNumId w:val="11"/>
  </w:num>
  <w:num w:numId="29">
    <w:abstractNumId w:val="23"/>
  </w:num>
  <w:num w:numId="30">
    <w:abstractNumId w:val="31"/>
  </w:num>
  <w:num w:numId="31">
    <w:abstractNumId w:val="5"/>
  </w:num>
  <w:num w:numId="32">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10CB"/>
    <w:rsid w:val="00001E0F"/>
    <w:rsid w:val="000044F7"/>
    <w:rsid w:val="000107C4"/>
    <w:rsid w:val="00013232"/>
    <w:rsid w:val="00016C04"/>
    <w:rsid w:val="0001785D"/>
    <w:rsid w:val="00017D2E"/>
    <w:rsid w:val="000202B5"/>
    <w:rsid w:val="0002051D"/>
    <w:rsid w:val="000205FE"/>
    <w:rsid w:val="00021137"/>
    <w:rsid w:val="00021342"/>
    <w:rsid w:val="000229EF"/>
    <w:rsid w:val="00022FBD"/>
    <w:rsid w:val="00023751"/>
    <w:rsid w:val="00023AF8"/>
    <w:rsid w:val="0002500D"/>
    <w:rsid w:val="000254FB"/>
    <w:rsid w:val="000276A5"/>
    <w:rsid w:val="00031F5A"/>
    <w:rsid w:val="00035E7F"/>
    <w:rsid w:val="00041E78"/>
    <w:rsid w:val="0004275C"/>
    <w:rsid w:val="00042869"/>
    <w:rsid w:val="000457B4"/>
    <w:rsid w:val="0004609F"/>
    <w:rsid w:val="00046CB9"/>
    <w:rsid w:val="00053373"/>
    <w:rsid w:val="0005392F"/>
    <w:rsid w:val="00053A0B"/>
    <w:rsid w:val="00053B13"/>
    <w:rsid w:val="0005687A"/>
    <w:rsid w:val="00056B22"/>
    <w:rsid w:val="00066743"/>
    <w:rsid w:val="000670FC"/>
    <w:rsid w:val="00067194"/>
    <w:rsid w:val="000671DF"/>
    <w:rsid w:val="00067210"/>
    <w:rsid w:val="00071214"/>
    <w:rsid w:val="000732D6"/>
    <w:rsid w:val="000746A5"/>
    <w:rsid w:val="00076469"/>
    <w:rsid w:val="00076A92"/>
    <w:rsid w:val="00077FD8"/>
    <w:rsid w:val="00080DC8"/>
    <w:rsid w:val="00082837"/>
    <w:rsid w:val="00082A5B"/>
    <w:rsid w:val="000834DA"/>
    <w:rsid w:val="00083780"/>
    <w:rsid w:val="00084FC7"/>
    <w:rsid w:val="000851B7"/>
    <w:rsid w:val="00087E85"/>
    <w:rsid w:val="0009123A"/>
    <w:rsid w:val="00092437"/>
    <w:rsid w:val="000957DB"/>
    <w:rsid w:val="00096A3F"/>
    <w:rsid w:val="000A05D5"/>
    <w:rsid w:val="000A1EFA"/>
    <w:rsid w:val="000A3661"/>
    <w:rsid w:val="000A3DDF"/>
    <w:rsid w:val="000A5742"/>
    <w:rsid w:val="000A71C9"/>
    <w:rsid w:val="000B01DB"/>
    <w:rsid w:val="000B0405"/>
    <w:rsid w:val="000B05DD"/>
    <w:rsid w:val="000B286B"/>
    <w:rsid w:val="000B6D53"/>
    <w:rsid w:val="000B746C"/>
    <w:rsid w:val="000B7A4D"/>
    <w:rsid w:val="000C2E7C"/>
    <w:rsid w:val="000C42EB"/>
    <w:rsid w:val="000C5F1D"/>
    <w:rsid w:val="000D031E"/>
    <w:rsid w:val="000D057C"/>
    <w:rsid w:val="000D2EC3"/>
    <w:rsid w:val="000D325D"/>
    <w:rsid w:val="000D4B56"/>
    <w:rsid w:val="000D52EA"/>
    <w:rsid w:val="000F05A0"/>
    <w:rsid w:val="000F25EB"/>
    <w:rsid w:val="000F33BD"/>
    <w:rsid w:val="000F4918"/>
    <w:rsid w:val="000F5B71"/>
    <w:rsid w:val="000F69C5"/>
    <w:rsid w:val="000F71EE"/>
    <w:rsid w:val="001049F7"/>
    <w:rsid w:val="00105F0D"/>
    <w:rsid w:val="00106222"/>
    <w:rsid w:val="001069B0"/>
    <w:rsid w:val="0011383C"/>
    <w:rsid w:val="00113E18"/>
    <w:rsid w:val="00114ED2"/>
    <w:rsid w:val="00114F05"/>
    <w:rsid w:val="0011501B"/>
    <w:rsid w:val="0011679D"/>
    <w:rsid w:val="00123873"/>
    <w:rsid w:val="00125851"/>
    <w:rsid w:val="00127F55"/>
    <w:rsid w:val="00130B40"/>
    <w:rsid w:val="00130D35"/>
    <w:rsid w:val="00130EA6"/>
    <w:rsid w:val="00132B37"/>
    <w:rsid w:val="00132F17"/>
    <w:rsid w:val="00133173"/>
    <w:rsid w:val="00135CE7"/>
    <w:rsid w:val="00135E4E"/>
    <w:rsid w:val="001426B7"/>
    <w:rsid w:val="00143F91"/>
    <w:rsid w:val="00144D36"/>
    <w:rsid w:val="00145712"/>
    <w:rsid w:val="001470FC"/>
    <w:rsid w:val="00150BA2"/>
    <w:rsid w:val="00150EC0"/>
    <w:rsid w:val="00153C89"/>
    <w:rsid w:val="0015565E"/>
    <w:rsid w:val="00160BB7"/>
    <w:rsid w:val="00161756"/>
    <w:rsid w:val="001624F3"/>
    <w:rsid w:val="00163528"/>
    <w:rsid w:val="001637BA"/>
    <w:rsid w:val="00164007"/>
    <w:rsid w:val="00165974"/>
    <w:rsid w:val="001706D6"/>
    <w:rsid w:val="0017098C"/>
    <w:rsid w:val="001729F1"/>
    <w:rsid w:val="001749A7"/>
    <w:rsid w:val="00174AC5"/>
    <w:rsid w:val="00176B7D"/>
    <w:rsid w:val="00180DCB"/>
    <w:rsid w:val="00181AA6"/>
    <w:rsid w:val="00181FE8"/>
    <w:rsid w:val="001827D0"/>
    <w:rsid w:val="001830C8"/>
    <w:rsid w:val="00183194"/>
    <w:rsid w:val="001839DD"/>
    <w:rsid w:val="00187ECB"/>
    <w:rsid w:val="0019006D"/>
    <w:rsid w:val="00191186"/>
    <w:rsid w:val="00194AA9"/>
    <w:rsid w:val="0019517E"/>
    <w:rsid w:val="00196231"/>
    <w:rsid w:val="001A08CC"/>
    <w:rsid w:val="001A18AA"/>
    <w:rsid w:val="001A238D"/>
    <w:rsid w:val="001A2EE1"/>
    <w:rsid w:val="001A47FA"/>
    <w:rsid w:val="001A4AD6"/>
    <w:rsid w:val="001A6018"/>
    <w:rsid w:val="001A656D"/>
    <w:rsid w:val="001A7B8D"/>
    <w:rsid w:val="001B1E23"/>
    <w:rsid w:val="001B22CC"/>
    <w:rsid w:val="001B2BCC"/>
    <w:rsid w:val="001B3DE1"/>
    <w:rsid w:val="001B40F8"/>
    <w:rsid w:val="001B6357"/>
    <w:rsid w:val="001B7777"/>
    <w:rsid w:val="001C0765"/>
    <w:rsid w:val="001C173A"/>
    <w:rsid w:val="001C330A"/>
    <w:rsid w:val="001D0D00"/>
    <w:rsid w:val="001D39FE"/>
    <w:rsid w:val="001D4846"/>
    <w:rsid w:val="001D6FCA"/>
    <w:rsid w:val="001D7656"/>
    <w:rsid w:val="001E05AA"/>
    <w:rsid w:val="001E21DB"/>
    <w:rsid w:val="001E237A"/>
    <w:rsid w:val="001E28D2"/>
    <w:rsid w:val="001E3788"/>
    <w:rsid w:val="001E3B34"/>
    <w:rsid w:val="001E455E"/>
    <w:rsid w:val="001E7028"/>
    <w:rsid w:val="001E7D27"/>
    <w:rsid w:val="001F0729"/>
    <w:rsid w:val="001F2E2F"/>
    <w:rsid w:val="001F5C36"/>
    <w:rsid w:val="002003CD"/>
    <w:rsid w:val="0020154A"/>
    <w:rsid w:val="002016E2"/>
    <w:rsid w:val="00202449"/>
    <w:rsid w:val="00203E6C"/>
    <w:rsid w:val="0021013E"/>
    <w:rsid w:val="00213E71"/>
    <w:rsid w:val="00214561"/>
    <w:rsid w:val="00217EEE"/>
    <w:rsid w:val="0022249F"/>
    <w:rsid w:val="0022357D"/>
    <w:rsid w:val="00224725"/>
    <w:rsid w:val="002265EB"/>
    <w:rsid w:val="0022793A"/>
    <w:rsid w:val="00230B3C"/>
    <w:rsid w:val="002347E8"/>
    <w:rsid w:val="00236556"/>
    <w:rsid w:val="00237856"/>
    <w:rsid w:val="002414AB"/>
    <w:rsid w:val="002418D5"/>
    <w:rsid w:val="00242040"/>
    <w:rsid w:val="00242C44"/>
    <w:rsid w:val="00246EB8"/>
    <w:rsid w:val="00247C79"/>
    <w:rsid w:val="00251815"/>
    <w:rsid w:val="00252486"/>
    <w:rsid w:val="00254557"/>
    <w:rsid w:val="00254B4B"/>
    <w:rsid w:val="002566C1"/>
    <w:rsid w:val="00256C42"/>
    <w:rsid w:val="002602AA"/>
    <w:rsid w:val="002610E9"/>
    <w:rsid w:val="00261413"/>
    <w:rsid w:val="002636CA"/>
    <w:rsid w:val="00265F17"/>
    <w:rsid w:val="0027079B"/>
    <w:rsid w:val="00272AAB"/>
    <w:rsid w:val="00276181"/>
    <w:rsid w:val="00276D18"/>
    <w:rsid w:val="0028243C"/>
    <w:rsid w:val="002832A5"/>
    <w:rsid w:val="00284ED4"/>
    <w:rsid w:val="00285336"/>
    <w:rsid w:val="00286709"/>
    <w:rsid w:val="00286B4B"/>
    <w:rsid w:val="0029133F"/>
    <w:rsid w:val="00291427"/>
    <w:rsid w:val="00291BC5"/>
    <w:rsid w:val="00293312"/>
    <w:rsid w:val="00293D43"/>
    <w:rsid w:val="002942B3"/>
    <w:rsid w:val="002943D4"/>
    <w:rsid w:val="0029448C"/>
    <w:rsid w:val="0029576A"/>
    <w:rsid w:val="00295939"/>
    <w:rsid w:val="002959B5"/>
    <w:rsid w:val="0029768B"/>
    <w:rsid w:val="002A0A34"/>
    <w:rsid w:val="002A3D1F"/>
    <w:rsid w:val="002A3F99"/>
    <w:rsid w:val="002A5F7F"/>
    <w:rsid w:val="002B14E1"/>
    <w:rsid w:val="002B2701"/>
    <w:rsid w:val="002B2B44"/>
    <w:rsid w:val="002B2BA6"/>
    <w:rsid w:val="002B326D"/>
    <w:rsid w:val="002B4F65"/>
    <w:rsid w:val="002B5347"/>
    <w:rsid w:val="002B655C"/>
    <w:rsid w:val="002B6D99"/>
    <w:rsid w:val="002C0AF6"/>
    <w:rsid w:val="002C10A7"/>
    <w:rsid w:val="002C307B"/>
    <w:rsid w:val="002C3709"/>
    <w:rsid w:val="002C580D"/>
    <w:rsid w:val="002C7A94"/>
    <w:rsid w:val="002C7B28"/>
    <w:rsid w:val="002D1476"/>
    <w:rsid w:val="002D1792"/>
    <w:rsid w:val="002D1862"/>
    <w:rsid w:val="002D589F"/>
    <w:rsid w:val="002D5F81"/>
    <w:rsid w:val="002E0756"/>
    <w:rsid w:val="002E5B53"/>
    <w:rsid w:val="002E6D77"/>
    <w:rsid w:val="002E73C7"/>
    <w:rsid w:val="002F082F"/>
    <w:rsid w:val="002F0FCC"/>
    <w:rsid w:val="002F11D8"/>
    <w:rsid w:val="002F1E43"/>
    <w:rsid w:val="002F6128"/>
    <w:rsid w:val="002F698A"/>
    <w:rsid w:val="002F7E32"/>
    <w:rsid w:val="00301CA0"/>
    <w:rsid w:val="00302DDD"/>
    <w:rsid w:val="00303C58"/>
    <w:rsid w:val="003061C0"/>
    <w:rsid w:val="0030642A"/>
    <w:rsid w:val="0030727C"/>
    <w:rsid w:val="00310953"/>
    <w:rsid w:val="00310EDD"/>
    <w:rsid w:val="003111E1"/>
    <w:rsid w:val="00311F35"/>
    <w:rsid w:val="0031483D"/>
    <w:rsid w:val="00315E0F"/>
    <w:rsid w:val="00315ED5"/>
    <w:rsid w:val="00317DAD"/>
    <w:rsid w:val="00317F63"/>
    <w:rsid w:val="00322249"/>
    <w:rsid w:val="0033140F"/>
    <w:rsid w:val="00331C3A"/>
    <w:rsid w:val="003325F6"/>
    <w:rsid w:val="00337135"/>
    <w:rsid w:val="00340A21"/>
    <w:rsid w:val="0034340F"/>
    <w:rsid w:val="0034480E"/>
    <w:rsid w:val="00345819"/>
    <w:rsid w:val="0034694F"/>
    <w:rsid w:val="00346E00"/>
    <w:rsid w:val="00350B83"/>
    <w:rsid w:val="00350C2D"/>
    <w:rsid w:val="0035132A"/>
    <w:rsid w:val="003515B1"/>
    <w:rsid w:val="00355CB9"/>
    <w:rsid w:val="00366B43"/>
    <w:rsid w:val="003717B2"/>
    <w:rsid w:val="00371D01"/>
    <w:rsid w:val="00374104"/>
    <w:rsid w:val="003741F1"/>
    <w:rsid w:val="003742CD"/>
    <w:rsid w:val="00374E7D"/>
    <w:rsid w:val="00377F5F"/>
    <w:rsid w:val="00380586"/>
    <w:rsid w:val="003807D9"/>
    <w:rsid w:val="00380847"/>
    <w:rsid w:val="003810D9"/>
    <w:rsid w:val="003821D9"/>
    <w:rsid w:val="0038271A"/>
    <w:rsid w:val="00386A13"/>
    <w:rsid w:val="00392965"/>
    <w:rsid w:val="003932DB"/>
    <w:rsid w:val="0039353A"/>
    <w:rsid w:val="003935F4"/>
    <w:rsid w:val="00395503"/>
    <w:rsid w:val="003966A7"/>
    <w:rsid w:val="003A0DB0"/>
    <w:rsid w:val="003A2497"/>
    <w:rsid w:val="003A40D6"/>
    <w:rsid w:val="003A4CE1"/>
    <w:rsid w:val="003A6B38"/>
    <w:rsid w:val="003B086F"/>
    <w:rsid w:val="003B3150"/>
    <w:rsid w:val="003B59D9"/>
    <w:rsid w:val="003B6082"/>
    <w:rsid w:val="003B6497"/>
    <w:rsid w:val="003B6C1A"/>
    <w:rsid w:val="003B76C7"/>
    <w:rsid w:val="003B7F79"/>
    <w:rsid w:val="003C020F"/>
    <w:rsid w:val="003C3138"/>
    <w:rsid w:val="003C381B"/>
    <w:rsid w:val="003C41FF"/>
    <w:rsid w:val="003C4D2F"/>
    <w:rsid w:val="003C768C"/>
    <w:rsid w:val="003D0189"/>
    <w:rsid w:val="003D390E"/>
    <w:rsid w:val="003D456E"/>
    <w:rsid w:val="003D7B20"/>
    <w:rsid w:val="003E2D43"/>
    <w:rsid w:val="003E2D9A"/>
    <w:rsid w:val="003E3116"/>
    <w:rsid w:val="003E7E95"/>
    <w:rsid w:val="003F0384"/>
    <w:rsid w:val="003F2A1E"/>
    <w:rsid w:val="003F46C5"/>
    <w:rsid w:val="004029AB"/>
    <w:rsid w:val="00410651"/>
    <w:rsid w:val="0041094C"/>
    <w:rsid w:val="004118A9"/>
    <w:rsid w:val="00413A93"/>
    <w:rsid w:val="004158AE"/>
    <w:rsid w:val="00421BF4"/>
    <w:rsid w:val="004229E8"/>
    <w:rsid w:val="004269AE"/>
    <w:rsid w:val="004272CB"/>
    <w:rsid w:val="00427BBC"/>
    <w:rsid w:val="00433244"/>
    <w:rsid w:val="00434C4C"/>
    <w:rsid w:val="004363E4"/>
    <w:rsid w:val="00437977"/>
    <w:rsid w:val="00440097"/>
    <w:rsid w:val="00440304"/>
    <w:rsid w:val="00442468"/>
    <w:rsid w:val="00443758"/>
    <w:rsid w:val="004453B8"/>
    <w:rsid w:val="00447C1D"/>
    <w:rsid w:val="00450920"/>
    <w:rsid w:val="004516C8"/>
    <w:rsid w:val="0045563A"/>
    <w:rsid w:val="00462173"/>
    <w:rsid w:val="00462D91"/>
    <w:rsid w:val="00462FA3"/>
    <w:rsid w:val="00467C30"/>
    <w:rsid w:val="004712A2"/>
    <w:rsid w:val="004715AD"/>
    <w:rsid w:val="004721C6"/>
    <w:rsid w:val="00472D81"/>
    <w:rsid w:val="004738AC"/>
    <w:rsid w:val="00473983"/>
    <w:rsid w:val="004800AA"/>
    <w:rsid w:val="00480821"/>
    <w:rsid w:val="004825F0"/>
    <w:rsid w:val="00484274"/>
    <w:rsid w:val="00484A32"/>
    <w:rsid w:val="00484BF3"/>
    <w:rsid w:val="004864F3"/>
    <w:rsid w:val="004871B8"/>
    <w:rsid w:val="004879F7"/>
    <w:rsid w:val="00495ACF"/>
    <w:rsid w:val="004A0F32"/>
    <w:rsid w:val="004A3785"/>
    <w:rsid w:val="004A37EE"/>
    <w:rsid w:val="004A44C4"/>
    <w:rsid w:val="004A5358"/>
    <w:rsid w:val="004B0021"/>
    <w:rsid w:val="004B0110"/>
    <w:rsid w:val="004B4C2A"/>
    <w:rsid w:val="004B7075"/>
    <w:rsid w:val="004C5F8C"/>
    <w:rsid w:val="004D3E0E"/>
    <w:rsid w:val="004D40C3"/>
    <w:rsid w:val="004D449E"/>
    <w:rsid w:val="004D69D5"/>
    <w:rsid w:val="004D7ED2"/>
    <w:rsid w:val="004E377B"/>
    <w:rsid w:val="004E3C96"/>
    <w:rsid w:val="004E585C"/>
    <w:rsid w:val="004E7C45"/>
    <w:rsid w:val="004F027A"/>
    <w:rsid w:val="004F07D4"/>
    <w:rsid w:val="004F1DE7"/>
    <w:rsid w:val="004F7077"/>
    <w:rsid w:val="004F7273"/>
    <w:rsid w:val="004F7AFA"/>
    <w:rsid w:val="004F7ED9"/>
    <w:rsid w:val="00500381"/>
    <w:rsid w:val="00500F16"/>
    <w:rsid w:val="005021B9"/>
    <w:rsid w:val="0050294F"/>
    <w:rsid w:val="00503E87"/>
    <w:rsid w:val="00506B04"/>
    <w:rsid w:val="00507DD1"/>
    <w:rsid w:val="00512F00"/>
    <w:rsid w:val="00517427"/>
    <w:rsid w:val="00517452"/>
    <w:rsid w:val="005216A7"/>
    <w:rsid w:val="00525690"/>
    <w:rsid w:val="005264ED"/>
    <w:rsid w:val="00527C97"/>
    <w:rsid w:val="0053031C"/>
    <w:rsid w:val="00531281"/>
    <w:rsid w:val="00531DBA"/>
    <w:rsid w:val="00541D8B"/>
    <w:rsid w:val="00544656"/>
    <w:rsid w:val="00544930"/>
    <w:rsid w:val="0054554E"/>
    <w:rsid w:val="00545CAF"/>
    <w:rsid w:val="00547B9C"/>
    <w:rsid w:val="0055194B"/>
    <w:rsid w:val="005532C6"/>
    <w:rsid w:val="0055718F"/>
    <w:rsid w:val="005609AD"/>
    <w:rsid w:val="00562E56"/>
    <w:rsid w:val="0056338E"/>
    <w:rsid w:val="005644FB"/>
    <w:rsid w:val="00564548"/>
    <w:rsid w:val="00572568"/>
    <w:rsid w:val="005726AC"/>
    <w:rsid w:val="005735A1"/>
    <w:rsid w:val="00575D09"/>
    <w:rsid w:val="00577015"/>
    <w:rsid w:val="00580815"/>
    <w:rsid w:val="00580AAC"/>
    <w:rsid w:val="00582AC3"/>
    <w:rsid w:val="00583125"/>
    <w:rsid w:val="00584B23"/>
    <w:rsid w:val="0058642E"/>
    <w:rsid w:val="005917DB"/>
    <w:rsid w:val="00591A9E"/>
    <w:rsid w:val="00591EFC"/>
    <w:rsid w:val="0059295A"/>
    <w:rsid w:val="00596FDC"/>
    <w:rsid w:val="0059785D"/>
    <w:rsid w:val="005A34D5"/>
    <w:rsid w:val="005A5699"/>
    <w:rsid w:val="005A7ADF"/>
    <w:rsid w:val="005B0BB2"/>
    <w:rsid w:val="005B2597"/>
    <w:rsid w:val="005B343E"/>
    <w:rsid w:val="005B3926"/>
    <w:rsid w:val="005B405F"/>
    <w:rsid w:val="005B4DA0"/>
    <w:rsid w:val="005B546F"/>
    <w:rsid w:val="005B5C77"/>
    <w:rsid w:val="005B78BC"/>
    <w:rsid w:val="005B7DC2"/>
    <w:rsid w:val="005C1B50"/>
    <w:rsid w:val="005C346B"/>
    <w:rsid w:val="005C644A"/>
    <w:rsid w:val="005C75BE"/>
    <w:rsid w:val="005D0EF9"/>
    <w:rsid w:val="005D12AA"/>
    <w:rsid w:val="005D3660"/>
    <w:rsid w:val="005D4186"/>
    <w:rsid w:val="005D4618"/>
    <w:rsid w:val="005D48B8"/>
    <w:rsid w:val="005D4DE4"/>
    <w:rsid w:val="005D5281"/>
    <w:rsid w:val="005E0418"/>
    <w:rsid w:val="005E0BBA"/>
    <w:rsid w:val="005E0CD0"/>
    <w:rsid w:val="005E1094"/>
    <w:rsid w:val="005E12C6"/>
    <w:rsid w:val="005E1E32"/>
    <w:rsid w:val="005E2C18"/>
    <w:rsid w:val="005E2C4E"/>
    <w:rsid w:val="005E3868"/>
    <w:rsid w:val="005E4C6C"/>
    <w:rsid w:val="005E61C0"/>
    <w:rsid w:val="005F1DEB"/>
    <w:rsid w:val="005F207A"/>
    <w:rsid w:val="005F356D"/>
    <w:rsid w:val="005F5469"/>
    <w:rsid w:val="005F7697"/>
    <w:rsid w:val="005F7B72"/>
    <w:rsid w:val="00601750"/>
    <w:rsid w:val="006029A7"/>
    <w:rsid w:val="006055A6"/>
    <w:rsid w:val="00605C6F"/>
    <w:rsid w:val="0060649A"/>
    <w:rsid w:val="00606521"/>
    <w:rsid w:val="00606DBB"/>
    <w:rsid w:val="00610463"/>
    <w:rsid w:val="00611836"/>
    <w:rsid w:val="00611DC4"/>
    <w:rsid w:val="0061380C"/>
    <w:rsid w:val="006155DC"/>
    <w:rsid w:val="00617C68"/>
    <w:rsid w:val="0062158C"/>
    <w:rsid w:val="00621B31"/>
    <w:rsid w:val="00626B72"/>
    <w:rsid w:val="00631BB4"/>
    <w:rsid w:val="00633E29"/>
    <w:rsid w:val="00635510"/>
    <w:rsid w:val="00636AB3"/>
    <w:rsid w:val="00641AAD"/>
    <w:rsid w:val="0064213B"/>
    <w:rsid w:val="006443C1"/>
    <w:rsid w:val="00644D3A"/>
    <w:rsid w:val="006466FD"/>
    <w:rsid w:val="00650770"/>
    <w:rsid w:val="00652D54"/>
    <w:rsid w:val="00654F40"/>
    <w:rsid w:val="00655851"/>
    <w:rsid w:val="00657DFC"/>
    <w:rsid w:val="00660966"/>
    <w:rsid w:val="006612B3"/>
    <w:rsid w:val="0066206E"/>
    <w:rsid w:val="00666E3A"/>
    <w:rsid w:val="00667303"/>
    <w:rsid w:val="0067055C"/>
    <w:rsid w:val="00671D80"/>
    <w:rsid w:val="00672EAA"/>
    <w:rsid w:val="00673518"/>
    <w:rsid w:val="0067366B"/>
    <w:rsid w:val="0067657B"/>
    <w:rsid w:val="006772E2"/>
    <w:rsid w:val="006773F3"/>
    <w:rsid w:val="00677A58"/>
    <w:rsid w:val="00680269"/>
    <w:rsid w:val="00681D6F"/>
    <w:rsid w:val="00685732"/>
    <w:rsid w:val="0069021E"/>
    <w:rsid w:val="006902EB"/>
    <w:rsid w:val="00691EB3"/>
    <w:rsid w:val="00693C5A"/>
    <w:rsid w:val="00695CBD"/>
    <w:rsid w:val="006A052F"/>
    <w:rsid w:val="006A1D04"/>
    <w:rsid w:val="006A1D79"/>
    <w:rsid w:val="006A20C4"/>
    <w:rsid w:val="006A4E5C"/>
    <w:rsid w:val="006A54BC"/>
    <w:rsid w:val="006B0665"/>
    <w:rsid w:val="006B1728"/>
    <w:rsid w:val="006B1FCE"/>
    <w:rsid w:val="006B20E6"/>
    <w:rsid w:val="006B236A"/>
    <w:rsid w:val="006B2FF2"/>
    <w:rsid w:val="006B3FB1"/>
    <w:rsid w:val="006B6FBB"/>
    <w:rsid w:val="006C1B43"/>
    <w:rsid w:val="006D0C4F"/>
    <w:rsid w:val="006E012B"/>
    <w:rsid w:val="006E048F"/>
    <w:rsid w:val="006E3635"/>
    <w:rsid w:val="006E6F75"/>
    <w:rsid w:val="006F1A82"/>
    <w:rsid w:val="006F1F21"/>
    <w:rsid w:val="006F321F"/>
    <w:rsid w:val="006F76C4"/>
    <w:rsid w:val="0070027E"/>
    <w:rsid w:val="0070064E"/>
    <w:rsid w:val="00700B11"/>
    <w:rsid w:val="00700FB6"/>
    <w:rsid w:val="00701187"/>
    <w:rsid w:val="00701C5F"/>
    <w:rsid w:val="00701CCD"/>
    <w:rsid w:val="00715F3F"/>
    <w:rsid w:val="00716B86"/>
    <w:rsid w:val="0072000D"/>
    <w:rsid w:val="00720C69"/>
    <w:rsid w:val="0072169A"/>
    <w:rsid w:val="007230F9"/>
    <w:rsid w:val="007272C4"/>
    <w:rsid w:val="00730E2C"/>
    <w:rsid w:val="0073317D"/>
    <w:rsid w:val="00734850"/>
    <w:rsid w:val="0073529C"/>
    <w:rsid w:val="00736391"/>
    <w:rsid w:val="00740DEE"/>
    <w:rsid w:val="00741943"/>
    <w:rsid w:val="0074294E"/>
    <w:rsid w:val="00746077"/>
    <w:rsid w:val="007466EF"/>
    <w:rsid w:val="00750C94"/>
    <w:rsid w:val="00751F49"/>
    <w:rsid w:val="00753228"/>
    <w:rsid w:val="00754C22"/>
    <w:rsid w:val="0075506B"/>
    <w:rsid w:val="00755402"/>
    <w:rsid w:val="00757C35"/>
    <w:rsid w:val="00760089"/>
    <w:rsid w:val="00760A71"/>
    <w:rsid w:val="007629FA"/>
    <w:rsid w:val="0076304D"/>
    <w:rsid w:val="00764D63"/>
    <w:rsid w:val="0076591F"/>
    <w:rsid w:val="007664EC"/>
    <w:rsid w:val="0077126E"/>
    <w:rsid w:val="00771F78"/>
    <w:rsid w:val="00773CE1"/>
    <w:rsid w:val="00774F7F"/>
    <w:rsid w:val="00775287"/>
    <w:rsid w:val="00775E18"/>
    <w:rsid w:val="00776CBC"/>
    <w:rsid w:val="00776F21"/>
    <w:rsid w:val="00780A41"/>
    <w:rsid w:val="00781CFE"/>
    <w:rsid w:val="00784290"/>
    <w:rsid w:val="00790451"/>
    <w:rsid w:val="0079194B"/>
    <w:rsid w:val="00793B1E"/>
    <w:rsid w:val="00793DF8"/>
    <w:rsid w:val="00796BDB"/>
    <w:rsid w:val="00797217"/>
    <w:rsid w:val="0079765D"/>
    <w:rsid w:val="007A1BA5"/>
    <w:rsid w:val="007A1ECE"/>
    <w:rsid w:val="007A2759"/>
    <w:rsid w:val="007A38CF"/>
    <w:rsid w:val="007A5605"/>
    <w:rsid w:val="007A58A1"/>
    <w:rsid w:val="007A58B3"/>
    <w:rsid w:val="007A77A6"/>
    <w:rsid w:val="007B3498"/>
    <w:rsid w:val="007B44D6"/>
    <w:rsid w:val="007B4C9B"/>
    <w:rsid w:val="007B63AB"/>
    <w:rsid w:val="007C54FC"/>
    <w:rsid w:val="007C7B36"/>
    <w:rsid w:val="007D21AD"/>
    <w:rsid w:val="007D22F0"/>
    <w:rsid w:val="007D5062"/>
    <w:rsid w:val="007D592C"/>
    <w:rsid w:val="007D6071"/>
    <w:rsid w:val="007D6C95"/>
    <w:rsid w:val="007D6F53"/>
    <w:rsid w:val="007E2309"/>
    <w:rsid w:val="007E57B5"/>
    <w:rsid w:val="007E7AA0"/>
    <w:rsid w:val="007E7E8B"/>
    <w:rsid w:val="007F1B46"/>
    <w:rsid w:val="007F28CD"/>
    <w:rsid w:val="007F36B6"/>
    <w:rsid w:val="007F4064"/>
    <w:rsid w:val="007F5A26"/>
    <w:rsid w:val="00801511"/>
    <w:rsid w:val="00801C89"/>
    <w:rsid w:val="00802D8A"/>
    <w:rsid w:val="008043E6"/>
    <w:rsid w:val="00806C39"/>
    <w:rsid w:val="00812D05"/>
    <w:rsid w:val="00814AA9"/>
    <w:rsid w:val="00814B0A"/>
    <w:rsid w:val="00817078"/>
    <w:rsid w:val="00820F67"/>
    <w:rsid w:val="00821428"/>
    <w:rsid w:val="008229C7"/>
    <w:rsid w:val="0082555A"/>
    <w:rsid w:val="00831077"/>
    <w:rsid w:val="00834520"/>
    <w:rsid w:val="00837B85"/>
    <w:rsid w:val="00837FEE"/>
    <w:rsid w:val="00840499"/>
    <w:rsid w:val="00840B4F"/>
    <w:rsid w:val="008418AB"/>
    <w:rsid w:val="00841D54"/>
    <w:rsid w:val="008448F1"/>
    <w:rsid w:val="00845EDA"/>
    <w:rsid w:val="00850238"/>
    <w:rsid w:val="00851C4A"/>
    <w:rsid w:val="00851F93"/>
    <w:rsid w:val="008530D0"/>
    <w:rsid w:val="00853E6B"/>
    <w:rsid w:val="00856296"/>
    <w:rsid w:val="0086157A"/>
    <w:rsid w:val="00863E76"/>
    <w:rsid w:val="008659FA"/>
    <w:rsid w:val="008707E2"/>
    <w:rsid w:val="00871FEB"/>
    <w:rsid w:val="008720D6"/>
    <w:rsid w:val="00872A4C"/>
    <w:rsid w:val="00873051"/>
    <w:rsid w:val="008750DD"/>
    <w:rsid w:val="008838B4"/>
    <w:rsid w:val="0088484C"/>
    <w:rsid w:val="00885B8E"/>
    <w:rsid w:val="00887F05"/>
    <w:rsid w:val="00893AC9"/>
    <w:rsid w:val="008A0E10"/>
    <w:rsid w:val="008A15AF"/>
    <w:rsid w:val="008A1D7F"/>
    <w:rsid w:val="008A4592"/>
    <w:rsid w:val="008A65AD"/>
    <w:rsid w:val="008B189E"/>
    <w:rsid w:val="008B19E8"/>
    <w:rsid w:val="008B46D7"/>
    <w:rsid w:val="008B56B4"/>
    <w:rsid w:val="008B7F35"/>
    <w:rsid w:val="008C115A"/>
    <w:rsid w:val="008C19D6"/>
    <w:rsid w:val="008C1DE9"/>
    <w:rsid w:val="008C3EC1"/>
    <w:rsid w:val="008C5A32"/>
    <w:rsid w:val="008C6EAF"/>
    <w:rsid w:val="008C7BD6"/>
    <w:rsid w:val="008D171C"/>
    <w:rsid w:val="008D1EF1"/>
    <w:rsid w:val="008D4623"/>
    <w:rsid w:val="008D617C"/>
    <w:rsid w:val="008E0833"/>
    <w:rsid w:val="008E1244"/>
    <w:rsid w:val="008E565E"/>
    <w:rsid w:val="008E6340"/>
    <w:rsid w:val="008F0480"/>
    <w:rsid w:val="008F06FE"/>
    <w:rsid w:val="008F07FE"/>
    <w:rsid w:val="008F2F3A"/>
    <w:rsid w:val="008F3D0A"/>
    <w:rsid w:val="008F628D"/>
    <w:rsid w:val="009008C6"/>
    <w:rsid w:val="009027E0"/>
    <w:rsid w:val="009040D3"/>
    <w:rsid w:val="009062C3"/>
    <w:rsid w:val="00906DF0"/>
    <w:rsid w:val="00907C90"/>
    <w:rsid w:val="00907D01"/>
    <w:rsid w:val="00910239"/>
    <w:rsid w:val="0091030B"/>
    <w:rsid w:val="00912019"/>
    <w:rsid w:val="00913088"/>
    <w:rsid w:val="009137C8"/>
    <w:rsid w:val="00913AC0"/>
    <w:rsid w:val="00915755"/>
    <w:rsid w:val="00916111"/>
    <w:rsid w:val="0091779E"/>
    <w:rsid w:val="00917816"/>
    <w:rsid w:val="00917E3C"/>
    <w:rsid w:val="009218B2"/>
    <w:rsid w:val="00921BB5"/>
    <w:rsid w:val="00922739"/>
    <w:rsid w:val="0092287B"/>
    <w:rsid w:val="00922928"/>
    <w:rsid w:val="00922FDF"/>
    <w:rsid w:val="00924363"/>
    <w:rsid w:val="009245B5"/>
    <w:rsid w:val="009248B4"/>
    <w:rsid w:val="00924AFC"/>
    <w:rsid w:val="009272A3"/>
    <w:rsid w:val="00933269"/>
    <w:rsid w:val="009367E1"/>
    <w:rsid w:val="00936C9A"/>
    <w:rsid w:val="00936F37"/>
    <w:rsid w:val="00937F6E"/>
    <w:rsid w:val="00940AC4"/>
    <w:rsid w:val="00940E4D"/>
    <w:rsid w:val="00941225"/>
    <w:rsid w:val="00941630"/>
    <w:rsid w:val="009429E1"/>
    <w:rsid w:val="0094674F"/>
    <w:rsid w:val="009504C9"/>
    <w:rsid w:val="00951E57"/>
    <w:rsid w:val="009524F9"/>
    <w:rsid w:val="00952F6F"/>
    <w:rsid w:val="00956E3C"/>
    <w:rsid w:val="009571AE"/>
    <w:rsid w:val="00961DBF"/>
    <w:rsid w:val="009670AF"/>
    <w:rsid w:val="00971E53"/>
    <w:rsid w:val="009737B5"/>
    <w:rsid w:val="00977842"/>
    <w:rsid w:val="00981BBE"/>
    <w:rsid w:val="00983290"/>
    <w:rsid w:val="00983CAE"/>
    <w:rsid w:val="00986FAB"/>
    <w:rsid w:val="00991379"/>
    <w:rsid w:val="00994B5B"/>
    <w:rsid w:val="00995BF5"/>
    <w:rsid w:val="009968B5"/>
    <w:rsid w:val="00996FDF"/>
    <w:rsid w:val="009A094D"/>
    <w:rsid w:val="009A1D58"/>
    <w:rsid w:val="009A2D61"/>
    <w:rsid w:val="009A3BC3"/>
    <w:rsid w:val="009A4AFA"/>
    <w:rsid w:val="009A717D"/>
    <w:rsid w:val="009A78EF"/>
    <w:rsid w:val="009B305F"/>
    <w:rsid w:val="009B6003"/>
    <w:rsid w:val="009C057D"/>
    <w:rsid w:val="009C24E5"/>
    <w:rsid w:val="009C4C0D"/>
    <w:rsid w:val="009C5098"/>
    <w:rsid w:val="009C539D"/>
    <w:rsid w:val="009C5588"/>
    <w:rsid w:val="009D0FE5"/>
    <w:rsid w:val="009D1465"/>
    <w:rsid w:val="009D1B22"/>
    <w:rsid w:val="009D1B7E"/>
    <w:rsid w:val="009D292B"/>
    <w:rsid w:val="009D33A8"/>
    <w:rsid w:val="009D3802"/>
    <w:rsid w:val="009D3837"/>
    <w:rsid w:val="009D445B"/>
    <w:rsid w:val="009D4FD5"/>
    <w:rsid w:val="009D51D5"/>
    <w:rsid w:val="009D5667"/>
    <w:rsid w:val="009D5702"/>
    <w:rsid w:val="009D5758"/>
    <w:rsid w:val="009E21FC"/>
    <w:rsid w:val="009E2322"/>
    <w:rsid w:val="009E3786"/>
    <w:rsid w:val="009E4513"/>
    <w:rsid w:val="009E4551"/>
    <w:rsid w:val="009E459E"/>
    <w:rsid w:val="009E4AE9"/>
    <w:rsid w:val="009E503C"/>
    <w:rsid w:val="009E5BCE"/>
    <w:rsid w:val="009F035C"/>
    <w:rsid w:val="009F1D85"/>
    <w:rsid w:val="009F1E92"/>
    <w:rsid w:val="009F1FCA"/>
    <w:rsid w:val="009F2F06"/>
    <w:rsid w:val="009F600F"/>
    <w:rsid w:val="00A015E0"/>
    <w:rsid w:val="00A01DEB"/>
    <w:rsid w:val="00A0661D"/>
    <w:rsid w:val="00A069BC"/>
    <w:rsid w:val="00A111A1"/>
    <w:rsid w:val="00A121D1"/>
    <w:rsid w:val="00A128BC"/>
    <w:rsid w:val="00A14E3C"/>
    <w:rsid w:val="00A14FBD"/>
    <w:rsid w:val="00A15C45"/>
    <w:rsid w:val="00A2016C"/>
    <w:rsid w:val="00A20D3D"/>
    <w:rsid w:val="00A211A2"/>
    <w:rsid w:val="00A21509"/>
    <w:rsid w:val="00A22A1B"/>
    <w:rsid w:val="00A22B7A"/>
    <w:rsid w:val="00A23996"/>
    <w:rsid w:val="00A25199"/>
    <w:rsid w:val="00A255FE"/>
    <w:rsid w:val="00A26CEF"/>
    <w:rsid w:val="00A30329"/>
    <w:rsid w:val="00A345AA"/>
    <w:rsid w:val="00A35ED4"/>
    <w:rsid w:val="00A418B9"/>
    <w:rsid w:val="00A42A5D"/>
    <w:rsid w:val="00A45FFB"/>
    <w:rsid w:val="00A46365"/>
    <w:rsid w:val="00A47204"/>
    <w:rsid w:val="00A505C7"/>
    <w:rsid w:val="00A50A32"/>
    <w:rsid w:val="00A606E2"/>
    <w:rsid w:val="00A60932"/>
    <w:rsid w:val="00A62E2A"/>
    <w:rsid w:val="00A65B26"/>
    <w:rsid w:val="00A713B5"/>
    <w:rsid w:val="00A71A9C"/>
    <w:rsid w:val="00A739C8"/>
    <w:rsid w:val="00A74718"/>
    <w:rsid w:val="00A74D02"/>
    <w:rsid w:val="00A805EC"/>
    <w:rsid w:val="00A80959"/>
    <w:rsid w:val="00A83CC2"/>
    <w:rsid w:val="00A8589D"/>
    <w:rsid w:val="00A8592A"/>
    <w:rsid w:val="00A87295"/>
    <w:rsid w:val="00A87782"/>
    <w:rsid w:val="00A90A17"/>
    <w:rsid w:val="00A929BE"/>
    <w:rsid w:val="00A942B7"/>
    <w:rsid w:val="00A94DA9"/>
    <w:rsid w:val="00A96855"/>
    <w:rsid w:val="00A96F78"/>
    <w:rsid w:val="00A9744D"/>
    <w:rsid w:val="00AA0857"/>
    <w:rsid w:val="00AA18C1"/>
    <w:rsid w:val="00AA2C5B"/>
    <w:rsid w:val="00AA3D8A"/>
    <w:rsid w:val="00AA44F6"/>
    <w:rsid w:val="00AA6B16"/>
    <w:rsid w:val="00AB2398"/>
    <w:rsid w:val="00AB2564"/>
    <w:rsid w:val="00AB3271"/>
    <w:rsid w:val="00AB4680"/>
    <w:rsid w:val="00AB492A"/>
    <w:rsid w:val="00AB4E0E"/>
    <w:rsid w:val="00AB5EC3"/>
    <w:rsid w:val="00AB608E"/>
    <w:rsid w:val="00AB74B7"/>
    <w:rsid w:val="00AB77C4"/>
    <w:rsid w:val="00AC127B"/>
    <w:rsid w:val="00AC1CC1"/>
    <w:rsid w:val="00AC4642"/>
    <w:rsid w:val="00AD300C"/>
    <w:rsid w:val="00AD337A"/>
    <w:rsid w:val="00AD5BCB"/>
    <w:rsid w:val="00AE4571"/>
    <w:rsid w:val="00AE53BD"/>
    <w:rsid w:val="00AE70B1"/>
    <w:rsid w:val="00AE70F0"/>
    <w:rsid w:val="00AF0D78"/>
    <w:rsid w:val="00AF1395"/>
    <w:rsid w:val="00AF139B"/>
    <w:rsid w:val="00AF187B"/>
    <w:rsid w:val="00AF1FAE"/>
    <w:rsid w:val="00AF78C4"/>
    <w:rsid w:val="00B002B0"/>
    <w:rsid w:val="00B013FE"/>
    <w:rsid w:val="00B01A9E"/>
    <w:rsid w:val="00B01D31"/>
    <w:rsid w:val="00B02412"/>
    <w:rsid w:val="00B04458"/>
    <w:rsid w:val="00B050A2"/>
    <w:rsid w:val="00B05756"/>
    <w:rsid w:val="00B16A61"/>
    <w:rsid w:val="00B20FAF"/>
    <w:rsid w:val="00B22C2B"/>
    <w:rsid w:val="00B23265"/>
    <w:rsid w:val="00B2545F"/>
    <w:rsid w:val="00B32A23"/>
    <w:rsid w:val="00B3301E"/>
    <w:rsid w:val="00B350CF"/>
    <w:rsid w:val="00B419F4"/>
    <w:rsid w:val="00B431D0"/>
    <w:rsid w:val="00B445CC"/>
    <w:rsid w:val="00B45B05"/>
    <w:rsid w:val="00B471AA"/>
    <w:rsid w:val="00B5136E"/>
    <w:rsid w:val="00B52159"/>
    <w:rsid w:val="00B52B0E"/>
    <w:rsid w:val="00B5346B"/>
    <w:rsid w:val="00B53C2D"/>
    <w:rsid w:val="00B543B7"/>
    <w:rsid w:val="00B616C3"/>
    <w:rsid w:val="00B66677"/>
    <w:rsid w:val="00B66B3C"/>
    <w:rsid w:val="00B763E5"/>
    <w:rsid w:val="00B77F3E"/>
    <w:rsid w:val="00B8032E"/>
    <w:rsid w:val="00B82457"/>
    <w:rsid w:val="00B8274D"/>
    <w:rsid w:val="00B830DF"/>
    <w:rsid w:val="00B874C0"/>
    <w:rsid w:val="00B875BA"/>
    <w:rsid w:val="00B87E3C"/>
    <w:rsid w:val="00B955CA"/>
    <w:rsid w:val="00B96888"/>
    <w:rsid w:val="00B97C64"/>
    <w:rsid w:val="00BA44AC"/>
    <w:rsid w:val="00BA65C3"/>
    <w:rsid w:val="00BB0529"/>
    <w:rsid w:val="00BB269B"/>
    <w:rsid w:val="00BB384A"/>
    <w:rsid w:val="00BB5131"/>
    <w:rsid w:val="00BC080F"/>
    <w:rsid w:val="00BC5502"/>
    <w:rsid w:val="00BC6816"/>
    <w:rsid w:val="00BC6A78"/>
    <w:rsid w:val="00BD1644"/>
    <w:rsid w:val="00BD2128"/>
    <w:rsid w:val="00BD24CF"/>
    <w:rsid w:val="00BD393C"/>
    <w:rsid w:val="00BD3BE4"/>
    <w:rsid w:val="00BD5068"/>
    <w:rsid w:val="00BD5CBA"/>
    <w:rsid w:val="00BD6220"/>
    <w:rsid w:val="00BD7688"/>
    <w:rsid w:val="00BD7817"/>
    <w:rsid w:val="00BE28C8"/>
    <w:rsid w:val="00BE2CC4"/>
    <w:rsid w:val="00BE30EA"/>
    <w:rsid w:val="00BE38BA"/>
    <w:rsid w:val="00BE3AA1"/>
    <w:rsid w:val="00BE7EE5"/>
    <w:rsid w:val="00BF1DD3"/>
    <w:rsid w:val="00BF237F"/>
    <w:rsid w:val="00BF274B"/>
    <w:rsid w:val="00BF5AE1"/>
    <w:rsid w:val="00C058E7"/>
    <w:rsid w:val="00C069F9"/>
    <w:rsid w:val="00C076D8"/>
    <w:rsid w:val="00C10322"/>
    <w:rsid w:val="00C1035A"/>
    <w:rsid w:val="00C1051C"/>
    <w:rsid w:val="00C10949"/>
    <w:rsid w:val="00C11F36"/>
    <w:rsid w:val="00C13624"/>
    <w:rsid w:val="00C225AB"/>
    <w:rsid w:val="00C2515C"/>
    <w:rsid w:val="00C25947"/>
    <w:rsid w:val="00C27598"/>
    <w:rsid w:val="00C27870"/>
    <w:rsid w:val="00C3376F"/>
    <w:rsid w:val="00C34BD7"/>
    <w:rsid w:val="00C37C4D"/>
    <w:rsid w:val="00C4370A"/>
    <w:rsid w:val="00C4779D"/>
    <w:rsid w:val="00C52880"/>
    <w:rsid w:val="00C6105E"/>
    <w:rsid w:val="00C62EF5"/>
    <w:rsid w:val="00C64B67"/>
    <w:rsid w:val="00C701DA"/>
    <w:rsid w:val="00C760BE"/>
    <w:rsid w:val="00C7688E"/>
    <w:rsid w:val="00C76B45"/>
    <w:rsid w:val="00C807D4"/>
    <w:rsid w:val="00C80F8E"/>
    <w:rsid w:val="00C82897"/>
    <w:rsid w:val="00C86D76"/>
    <w:rsid w:val="00C86FCB"/>
    <w:rsid w:val="00C9067A"/>
    <w:rsid w:val="00C93459"/>
    <w:rsid w:val="00C93C11"/>
    <w:rsid w:val="00C93F7A"/>
    <w:rsid w:val="00C94545"/>
    <w:rsid w:val="00C9548C"/>
    <w:rsid w:val="00C96DEF"/>
    <w:rsid w:val="00CA0F98"/>
    <w:rsid w:val="00CA16C1"/>
    <w:rsid w:val="00CA210F"/>
    <w:rsid w:val="00CA2361"/>
    <w:rsid w:val="00CA45B7"/>
    <w:rsid w:val="00CA4D4C"/>
    <w:rsid w:val="00CA7337"/>
    <w:rsid w:val="00CB14F7"/>
    <w:rsid w:val="00CB3402"/>
    <w:rsid w:val="00CB4719"/>
    <w:rsid w:val="00CB668C"/>
    <w:rsid w:val="00CB730D"/>
    <w:rsid w:val="00CC0025"/>
    <w:rsid w:val="00CC2317"/>
    <w:rsid w:val="00CC50A7"/>
    <w:rsid w:val="00CC5DBC"/>
    <w:rsid w:val="00CC7761"/>
    <w:rsid w:val="00CD0A1F"/>
    <w:rsid w:val="00CD0E1C"/>
    <w:rsid w:val="00CD173F"/>
    <w:rsid w:val="00CD1CE4"/>
    <w:rsid w:val="00CD25D1"/>
    <w:rsid w:val="00CD2AF8"/>
    <w:rsid w:val="00CD31CA"/>
    <w:rsid w:val="00CD479E"/>
    <w:rsid w:val="00CE186C"/>
    <w:rsid w:val="00CE248C"/>
    <w:rsid w:val="00CE4111"/>
    <w:rsid w:val="00CE6CB8"/>
    <w:rsid w:val="00CE74CF"/>
    <w:rsid w:val="00CF2903"/>
    <w:rsid w:val="00CF388A"/>
    <w:rsid w:val="00CF4041"/>
    <w:rsid w:val="00CF6531"/>
    <w:rsid w:val="00CF7AC2"/>
    <w:rsid w:val="00CF7EEC"/>
    <w:rsid w:val="00D00EC4"/>
    <w:rsid w:val="00D043D9"/>
    <w:rsid w:val="00D054A6"/>
    <w:rsid w:val="00D06944"/>
    <w:rsid w:val="00D06C6E"/>
    <w:rsid w:val="00D07BED"/>
    <w:rsid w:val="00D1069B"/>
    <w:rsid w:val="00D12D1E"/>
    <w:rsid w:val="00D13771"/>
    <w:rsid w:val="00D139C6"/>
    <w:rsid w:val="00D139E2"/>
    <w:rsid w:val="00D14162"/>
    <w:rsid w:val="00D1664B"/>
    <w:rsid w:val="00D16B7F"/>
    <w:rsid w:val="00D17779"/>
    <w:rsid w:val="00D21AE7"/>
    <w:rsid w:val="00D23181"/>
    <w:rsid w:val="00D25C02"/>
    <w:rsid w:val="00D25FED"/>
    <w:rsid w:val="00D3146C"/>
    <w:rsid w:val="00D338D4"/>
    <w:rsid w:val="00D34266"/>
    <w:rsid w:val="00D40AC0"/>
    <w:rsid w:val="00D43340"/>
    <w:rsid w:val="00D43788"/>
    <w:rsid w:val="00D43B08"/>
    <w:rsid w:val="00D44254"/>
    <w:rsid w:val="00D52269"/>
    <w:rsid w:val="00D5257B"/>
    <w:rsid w:val="00D52AE1"/>
    <w:rsid w:val="00D53369"/>
    <w:rsid w:val="00D53685"/>
    <w:rsid w:val="00D543BB"/>
    <w:rsid w:val="00D56602"/>
    <w:rsid w:val="00D57EF6"/>
    <w:rsid w:val="00D608AA"/>
    <w:rsid w:val="00D60C82"/>
    <w:rsid w:val="00D60D56"/>
    <w:rsid w:val="00D61EF9"/>
    <w:rsid w:val="00D62CD2"/>
    <w:rsid w:val="00D6442F"/>
    <w:rsid w:val="00D666D9"/>
    <w:rsid w:val="00D66AB9"/>
    <w:rsid w:val="00D72FFF"/>
    <w:rsid w:val="00D74CC0"/>
    <w:rsid w:val="00D803D5"/>
    <w:rsid w:val="00D8055E"/>
    <w:rsid w:val="00D80A7A"/>
    <w:rsid w:val="00D81D0D"/>
    <w:rsid w:val="00D82A9C"/>
    <w:rsid w:val="00D85F90"/>
    <w:rsid w:val="00D90F19"/>
    <w:rsid w:val="00D91786"/>
    <w:rsid w:val="00D93A31"/>
    <w:rsid w:val="00D93E79"/>
    <w:rsid w:val="00D94089"/>
    <w:rsid w:val="00D948A1"/>
    <w:rsid w:val="00DA01E7"/>
    <w:rsid w:val="00DA0702"/>
    <w:rsid w:val="00DA0CAB"/>
    <w:rsid w:val="00DA33E7"/>
    <w:rsid w:val="00DA3935"/>
    <w:rsid w:val="00DA58A1"/>
    <w:rsid w:val="00DA7704"/>
    <w:rsid w:val="00DB13B1"/>
    <w:rsid w:val="00DB35A1"/>
    <w:rsid w:val="00DB513D"/>
    <w:rsid w:val="00DB5720"/>
    <w:rsid w:val="00DB7686"/>
    <w:rsid w:val="00DC0BF9"/>
    <w:rsid w:val="00DC0C46"/>
    <w:rsid w:val="00DC30D3"/>
    <w:rsid w:val="00DC3183"/>
    <w:rsid w:val="00DC44D5"/>
    <w:rsid w:val="00DC454B"/>
    <w:rsid w:val="00DC789C"/>
    <w:rsid w:val="00DD3AE8"/>
    <w:rsid w:val="00DD3F94"/>
    <w:rsid w:val="00DD42E8"/>
    <w:rsid w:val="00DD4703"/>
    <w:rsid w:val="00DD5FC4"/>
    <w:rsid w:val="00DE021B"/>
    <w:rsid w:val="00DE2575"/>
    <w:rsid w:val="00DE2762"/>
    <w:rsid w:val="00DE603B"/>
    <w:rsid w:val="00DE654D"/>
    <w:rsid w:val="00DE788C"/>
    <w:rsid w:val="00DF05A5"/>
    <w:rsid w:val="00DF0A82"/>
    <w:rsid w:val="00DF23DE"/>
    <w:rsid w:val="00DF4055"/>
    <w:rsid w:val="00DF5D08"/>
    <w:rsid w:val="00E038A7"/>
    <w:rsid w:val="00E06A2F"/>
    <w:rsid w:val="00E10B78"/>
    <w:rsid w:val="00E11352"/>
    <w:rsid w:val="00E16ED4"/>
    <w:rsid w:val="00E2127A"/>
    <w:rsid w:val="00E21597"/>
    <w:rsid w:val="00E227A5"/>
    <w:rsid w:val="00E26A9F"/>
    <w:rsid w:val="00E3409E"/>
    <w:rsid w:val="00E34221"/>
    <w:rsid w:val="00E35571"/>
    <w:rsid w:val="00E40D94"/>
    <w:rsid w:val="00E41AC9"/>
    <w:rsid w:val="00E4326E"/>
    <w:rsid w:val="00E43827"/>
    <w:rsid w:val="00E523A4"/>
    <w:rsid w:val="00E52E69"/>
    <w:rsid w:val="00E53BF6"/>
    <w:rsid w:val="00E5542D"/>
    <w:rsid w:val="00E57F17"/>
    <w:rsid w:val="00E61642"/>
    <w:rsid w:val="00E65C73"/>
    <w:rsid w:val="00E66F89"/>
    <w:rsid w:val="00E72188"/>
    <w:rsid w:val="00E7275F"/>
    <w:rsid w:val="00E730EB"/>
    <w:rsid w:val="00E74A07"/>
    <w:rsid w:val="00E756FE"/>
    <w:rsid w:val="00E76FE3"/>
    <w:rsid w:val="00E77D7D"/>
    <w:rsid w:val="00E812C1"/>
    <w:rsid w:val="00E85713"/>
    <w:rsid w:val="00E86E57"/>
    <w:rsid w:val="00E87FA0"/>
    <w:rsid w:val="00E90051"/>
    <w:rsid w:val="00E906E0"/>
    <w:rsid w:val="00E927DD"/>
    <w:rsid w:val="00E92BD8"/>
    <w:rsid w:val="00E94F41"/>
    <w:rsid w:val="00E9562A"/>
    <w:rsid w:val="00E96DA4"/>
    <w:rsid w:val="00E97697"/>
    <w:rsid w:val="00EA3BC0"/>
    <w:rsid w:val="00EA4E12"/>
    <w:rsid w:val="00EA5104"/>
    <w:rsid w:val="00EA557F"/>
    <w:rsid w:val="00EB2516"/>
    <w:rsid w:val="00EB2E0E"/>
    <w:rsid w:val="00EB6E0A"/>
    <w:rsid w:val="00EC0046"/>
    <w:rsid w:val="00EC3DAA"/>
    <w:rsid w:val="00EC52EE"/>
    <w:rsid w:val="00EC69C5"/>
    <w:rsid w:val="00EC6ACD"/>
    <w:rsid w:val="00EC7951"/>
    <w:rsid w:val="00ED24C8"/>
    <w:rsid w:val="00ED24E8"/>
    <w:rsid w:val="00ED34CA"/>
    <w:rsid w:val="00ED64B1"/>
    <w:rsid w:val="00ED6A82"/>
    <w:rsid w:val="00ED6FE3"/>
    <w:rsid w:val="00ED76BB"/>
    <w:rsid w:val="00ED7F89"/>
    <w:rsid w:val="00EE479F"/>
    <w:rsid w:val="00EE5CA4"/>
    <w:rsid w:val="00EE7D98"/>
    <w:rsid w:val="00EF38BF"/>
    <w:rsid w:val="00EF3A1E"/>
    <w:rsid w:val="00EF445E"/>
    <w:rsid w:val="00EF4B2D"/>
    <w:rsid w:val="00EF6BC2"/>
    <w:rsid w:val="00F017B7"/>
    <w:rsid w:val="00F05807"/>
    <w:rsid w:val="00F13206"/>
    <w:rsid w:val="00F166D3"/>
    <w:rsid w:val="00F16810"/>
    <w:rsid w:val="00F20CFB"/>
    <w:rsid w:val="00F224E6"/>
    <w:rsid w:val="00F24FC1"/>
    <w:rsid w:val="00F31411"/>
    <w:rsid w:val="00F33C65"/>
    <w:rsid w:val="00F345E4"/>
    <w:rsid w:val="00F4077F"/>
    <w:rsid w:val="00F439DA"/>
    <w:rsid w:val="00F447C1"/>
    <w:rsid w:val="00F44CDA"/>
    <w:rsid w:val="00F45EE6"/>
    <w:rsid w:val="00F47218"/>
    <w:rsid w:val="00F47A72"/>
    <w:rsid w:val="00F50E1B"/>
    <w:rsid w:val="00F51BAF"/>
    <w:rsid w:val="00F5279F"/>
    <w:rsid w:val="00F538AD"/>
    <w:rsid w:val="00F608BB"/>
    <w:rsid w:val="00F6135D"/>
    <w:rsid w:val="00F672A2"/>
    <w:rsid w:val="00F70FB1"/>
    <w:rsid w:val="00F761BD"/>
    <w:rsid w:val="00F816A3"/>
    <w:rsid w:val="00F81933"/>
    <w:rsid w:val="00F8199F"/>
    <w:rsid w:val="00F820B2"/>
    <w:rsid w:val="00F82BE0"/>
    <w:rsid w:val="00F8534F"/>
    <w:rsid w:val="00F86CFE"/>
    <w:rsid w:val="00F87424"/>
    <w:rsid w:val="00F90AE0"/>
    <w:rsid w:val="00F92077"/>
    <w:rsid w:val="00F94802"/>
    <w:rsid w:val="00F95FA3"/>
    <w:rsid w:val="00F9658A"/>
    <w:rsid w:val="00FA00B0"/>
    <w:rsid w:val="00FA4C0C"/>
    <w:rsid w:val="00FA5A72"/>
    <w:rsid w:val="00FA7AFF"/>
    <w:rsid w:val="00FA7C26"/>
    <w:rsid w:val="00FB38D9"/>
    <w:rsid w:val="00FB4FA6"/>
    <w:rsid w:val="00FB5BC3"/>
    <w:rsid w:val="00FC0AC1"/>
    <w:rsid w:val="00FC39B9"/>
    <w:rsid w:val="00FC41AD"/>
    <w:rsid w:val="00FC52BF"/>
    <w:rsid w:val="00FC6C69"/>
    <w:rsid w:val="00FC6EC4"/>
    <w:rsid w:val="00FC7784"/>
    <w:rsid w:val="00FD1190"/>
    <w:rsid w:val="00FD1A50"/>
    <w:rsid w:val="00FD252F"/>
    <w:rsid w:val="00FD3C9A"/>
    <w:rsid w:val="00FD53D1"/>
    <w:rsid w:val="00FE321F"/>
    <w:rsid w:val="00FE35DF"/>
    <w:rsid w:val="00FE3CC4"/>
    <w:rsid w:val="00FE4E96"/>
    <w:rsid w:val="00FE6375"/>
    <w:rsid w:val="00FE77CD"/>
    <w:rsid w:val="00FF21F2"/>
    <w:rsid w:val="00FF42B4"/>
    <w:rsid w:val="00FF47A9"/>
    <w:rsid w:val="00FF59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paragraph" w:styleId="Ttulo1">
    <w:name w:val="heading 1"/>
    <w:basedOn w:val="Normal"/>
    <w:next w:val="Normal"/>
    <w:link w:val="Ttulo1Char"/>
    <w:uiPriority w:val="9"/>
    <w:qFormat/>
    <w:rsid w:val="00893AC9"/>
    <w:pPr>
      <w:keepNext/>
      <w:numPr>
        <w:numId w:val="1"/>
      </w:numPr>
      <w:outlineLvl w:val="0"/>
    </w:pPr>
    <w:rPr>
      <w:sz w:val="36"/>
      <w:szCs w:val="36"/>
      <w:u w:val="single"/>
    </w:rPr>
  </w:style>
  <w:style w:type="paragraph" w:styleId="Ttulo2">
    <w:name w:val="heading 2"/>
    <w:basedOn w:val="Normal"/>
    <w:next w:val="Normal"/>
    <w:link w:val="Ttulo2Char"/>
    <w:uiPriority w:val="9"/>
    <w:qFormat/>
    <w:rsid w:val="00893AC9"/>
    <w:pPr>
      <w:keepNext/>
      <w:numPr>
        <w:ilvl w:val="1"/>
        <w:numId w:val="1"/>
      </w:numPr>
      <w:outlineLvl w:val="1"/>
    </w:pPr>
    <w:rPr>
      <w:b/>
      <w:bCs/>
      <w:smallCaps/>
      <w:sz w:val="36"/>
      <w:szCs w:val="36"/>
      <w:u w:val="single"/>
    </w:rPr>
  </w:style>
  <w:style w:type="paragraph" w:styleId="Ttulo3">
    <w:name w:val="heading 3"/>
    <w:basedOn w:val="Normal"/>
    <w:next w:val="Normal"/>
    <w:link w:val="Ttulo3Char"/>
    <w:uiPriority w:val="9"/>
    <w:qFormat/>
    <w:rsid w:val="00893AC9"/>
    <w:pPr>
      <w:keepNext/>
      <w:numPr>
        <w:ilvl w:val="2"/>
        <w:numId w:val="1"/>
      </w:numPr>
      <w:outlineLvl w:val="2"/>
    </w:pPr>
    <w:rPr>
      <w:b/>
      <w:bCs/>
      <w:sz w:val="40"/>
      <w:szCs w:val="40"/>
    </w:rPr>
  </w:style>
  <w:style w:type="paragraph" w:styleId="Ttulo4">
    <w:name w:val="heading 4"/>
    <w:basedOn w:val="Normal"/>
    <w:next w:val="Normal"/>
    <w:link w:val="Ttulo4Char"/>
    <w:uiPriority w:val="9"/>
    <w:qFormat/>
    <w:rsid w:val="00893AC9"/>
    <w:pPr>
      <w:keepNext/>
      <w:numPr>
        <w:ilvl w:val="3"/>
        <w:numId w:val="1"/>
      </w:numPr>
      <w:outlineLvl w:val="3"/>
    </w:pPr>
    <w:rPr>
      <w:b/>
      <w:bCs/>
      <w:smallCaps/>
      <w:sz w:val="52"/>
      <w:szCs w:val="52"/>
    </w:rPr>
  </w:style>
  <w:style w:type="paragraph" w:styleId="Ttulo5">
    <w:name w:val="heading 5"/>
    <w:basedOn w:val="Normal"/>
    <w:next w:val="Normal"/>
    <w:link w:val="Ttulo5Char"/>
    <w:uiPriority w:val="9"/>
    <w:qFormat/>
    <w:rsid w:val="00893AC9"/>
    <w:pPr>
      <w:keepNext/>
      <w:numPr>
        <w:ilvl w:val="4"/>
        <w:numId w:val="1"/>
      </w:numPr>
      <w:outlineLvl w:val="4"/>
    </w:pPr>
    <w:rPr>
      <w:rFonts w:ascii="Arial" w:hAnsi="Arial" w:cs="Arial"/>
      <w:lang w:val="pt-PT"/>
    </w:rPr>
  </w:style>
  <w:style w:type="paragraph" w:styleId="Ttulo6">
    <w:name w:val="heading 6"/>
    <w:basedOn w:val="Normal"/>
    <w:next w:val="Normal"/>
    <w:link w:val="Ttulo6Char"/>
    <w:uiPriority w:val="9"/>
    <w:qFormat/>
    <w:rsid w:val="00893AC9"/>
    <w:pPr>
      <w:keepNext/>
      <w:numPr>
        <w:ilvl w:val="5"/>
        <w:numId w:val="1"/>
      </w:numPr>
      <w:outlineLvl w:val="5"/>
    </w:pPr>
    <w:rPr>
      <w:rFonts w:ascii="Souvenir Lt BT" w:hAnsi="Souvenir Lt BT"/>
    </w:rPr>
  </w:style>
  <w:style w:type="paragraph" w:styleId="Ttulo7">
    <w:name w:val="heading 7"/>
    <w:basedOn w:val="Normal"/>
    <w:next w:val="Normal"/>
    <w:link w:val="Ttulo7Char"/>
    <w:uiPriority w:val="9"/>
    <w:qFormat/>
    <w:rsid w:val="00893AC9"/>
    <w:pPr>
      <w:keepNext/>
      <w:numPr>
        <w:ilvl w:val="6"/>
        <w:numId w:val="1"/>
      </w:numPr>
      <w:pBdr>
        <w:top w:val="single" w:sz="4" w:space="1" w:color="auto"/>
      </w:pBdr>
      <w:jc w:val="both"/>
      <w:outlineLvl w:val="6"/>
    </w:pPr>
    <w:rPr>
      <w:rFonts w:ascii="Futura Lt BT" w:hAnsi="Futura Lt BT"/>
      <w:b/>
      <w:bCs/>
      <w:color w:val="000000"/>
      <w:sz w:val="20"/>
      <w:szCs w:val="20"/>
      <w:u w:val="single"/>
    </w:rPr>
  </w:style>
  <w:style w:type="paragraph" w:styleId="Ttulo8">
    <w:name w:val="heading 8"/>
    <w:basedOn w:val="Normal"/>
    <w:next w:val="Normal"/>
    <w:link w:val="Ttulo8Char"/>
    <w:uiPriority w:val="9"/>
    <w:qFormat/>
    <w:rsid w:val="00893AC9"/>
    <w:pPr>
      <w:keepNext/>
      <w:numPr>
        <w:ilvl w:val="7"/>
        <w:numId w:val="1"/>
      </w:numPr>
      <w:outlineLvl w:val="7"/>
    </w:pPr>
    <w:rPr>
      <w:rFonts w:ascii="Arial" w:hAnsi="Arial" w:cs="Arial"/>
      <w:b/>
      <w:bCs/>
      <w:smallCaps/>
      <w:sz w:val="20"/>
      <w:szCs w:val="20"/>
    </w:rPr>
  </w:style>
  <w:style w:type="paragraph" w:styleId="Ttulo9">
    <w:name w:val="heading 9"/>
    <w:basedOn w:val="Normal"/>
    <w:next w:val="Normal"/>
    <w:link w:val="Ttulo9Char"/>
    <w:uiPriority w:val="9"/>
    <w:qFormat/>
    <w:rsid w:val="00893AC9"/>
    <w:pPr>
      <w:keepNext/>
      <w:numPr>
        <w:ilvl w:val="8"/>
        <w:numId w:val="1"/>
      </w:numPr>
      <w:spacing w:after="60" w:line="360" w:lineRule="auto"/>
      <w:jc w:val="both"/>
      <w:outlineLvl w:val="8"/>
    </w:pPr>
    <w:rPr>
      <w:rFonts w:ascii="Futura Lt BT" w:hAnsi="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91379"/>
    <w:pPr>
      <w:tabs>
        <w:tab w:val="center" w:pos="4419"/>
        <w:tab w:val="right" w:pos="8838"/>
      </w:tabs>
    </w:pPr>
  </w:style>
  <w:style w:type="paragraph" w:styleId="Rodap">
    <w:name w:val="footer"/>
    <w:aliases w:val=" Char Char, Char"/>
    <w:basedOn w:val="Normal"/>
    <w:link w:val="RodapChar"/>
    <w:uiPriority w:val="99"/>
    <w:rsid w:val="00991379"/>
    <w:pPr>
      <w:tabs>
        <w:tab w:val="center" w:pos="4419"/>
        <w:tab w:val="right" w:pos="8838"/>
      </w:tabs>
    </w:pPr>
  </w:style>
  <w:style w:type="paragraph" w:styleId="Textodebalo">
    <w:name w:val="Balloon Text"/>
    <w:basedOn w:val="Normal"/>
    <w:link w:val="TextodebaloChar"/>
    <w:uiPriority w:val="99"/>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Char Char1"/>
    <w:link w:val="Rodap"/>
    <w:uiPriority w:val="99"/>
    <w:rsid w:val="00986FAB"/>
    <w:rPr>
      <w:sz w:val="24"/>
      <w:szCs w:val="24"/>
      <w:lang w:val="pt-BR" w:eastAsia="pt-BR" w:bidi="ar-SA"/>
    </w:rPr>
  </w:style>
  <w:style w:type="paragraph" w:styleId="Corpodetexto2">
    <w:name w:val="Body Text 2"/>
    <w:basedOn w:val="Normal"/>
    <w:link w:val="Corpodetexto2Char"/>
    <w:uiPriority w:val="99"/>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uiPriority w:val="99"/>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customStyle="1" w:styleId="Padr">
    <w:name w:val="Padr縊"/>
    <w:rsid w:val="004F7ED9"/>
    <w:pPr>
      <w:widowControl w:val="0"/>
      <w:autoSpaceDN w:val="0"/>
      <w:adjustRightInd w:val="0"/>
      <w:spacing w:after="200" w:line="276" w:lineRule="auto"/>
    </w:pPr>
    <w:rPr>
      <w:rFonts w:ascii="Calibri" w:cs="Calibri"/>
      <w:kern w:val="1"/>
      <w:sz w:val="22"/>
      <w:szCs w:val="22"/>
    </w:rPr>
  </w:style>
  <w:style w:type="paragraph" w:styleId="Corpodetexto">
    <w:name w:val="Body Text"/>
    <w:basedOn w:val="Normal"/>
    <w:link w:val="CorpodetextoChar"/>
    <w:unhideWhenUsed/>
    <w:qFormat/>
    <w:rsid w:val="00893AC9"/>
    <w:pPr>
      <w:spacing w:after="120"/>
    </w:pPr>
  </w:style>
  <w:style w:type="character" w:customStyle="1" w:styleId="CorpodetextoChar">
    <w:name w:val="Corpo de texto Char"/>
    <w:basedOn w:val="Fontepargpadro"/>
    <w:link w:val="Corpodetexto"/>
    <w:rsid w:val="00893AC9"/>
    <w:rPr>
      <w:sz w:val="24"/>
      <w:szCs w:val="24"/>
    </w:rPr>
  </w:style>
  <w:style w:type="character" w:customStyle="1" w:styleId="Ttulo1Char">
    <w:name w:val="Título 1 Char"/>
    <w:basedOn w:val="Fontepargpadro"/>
    <w:link w:val="Ttulo1"/>
    <w:uiPriority w:val="9"/>
    <w:rsid w:val="00893AC9"/>
    <w:rPr>
      <w:sz w:val="36"/>
      <w:szCs w:val="36"/>
      <w:u w:val="single"/>
    </w:rPr>
  </w:style>
  <w:style w:type="character" w:customStyle="1" w:styleId="Ttulo2Char">
    <w:name w:val="Título 2 Char"/>
    <w:basedOn w:val="Fontepargpadro"/>
    <w:link w:val="Ttulo2"/>
    <w:uiPriority w:val="9"/>
    <w:rsid w:val="00893AC9"/>
    <w:rPr>
      <w:b/>
      <w:bCs/>
      <w:smallCaps/>
      <w:sz w:val="36"/>
      <w:szCs w:val="36"/>
      <w:u w:val="single"/>
    </w:rPr>
  </w:style>
  <w:style w:type="character" w:customStyle="1" w:styleId="Ttulo3Char">
    <w:name w:val="Título 3 Char"/>
    <w:basedOn w:val="Fontepargpadro"/>
    <w:link w:val="Ttulo3"/>
    <w:uiPriority w:val="9"/>
    <w:rsid w:val="00893AC9"/>
    <w:rPr>
      <w:b/>
      <w:bCs/>
      <w:sz w:val="40"/>
      <w:szCs w:val="40"/>
    </w:rPr>
  </w:style>
  <w:style w:type="character" w:customStyle="1" w:styleId="Ttulo4Char">
    <w:name w:val="Título 4 Char"/>
    <w:basedOn w:val="Fontepargpadro"/>
    <w:link w:val="Ttulo4"/>
    <w:uiPriority w:val="9"/>
    <w:rsid w:val="00893AC9"/>
    <w:rPr>
      <w:b/>
      <w:bCs/>
      <w:smallCaps/>
      <w:sz w:val="52"/>
      <w:szCs w:val="52"/>
    </w:rPr>
  </w:style>
  <w:style w:type="character" w:customStyle="1" w:styleId="Ttulo5Char">
    <w:name w:val="Título 5 Char"/>
    <w:basedOn w:val="Fontepargpadro"/>
    <w:link w:val="Ttulo5"/>
    <w:uiPriority w:val="9"/>
    <w:rsid w:val="00893AC9"/>
    <w:rPr>
      <w:rFonts w:ascii="Arial" w:hAnsi="Arial" w:cs="Arial"/>
      <w:sz w:val="24"/>
      <w:szCs w:val="24"/>
      <w:lang w:val="pt-PT"/>
    </w:rPr>
  </w:style>
  <w:style w:type="character" w:customStyle="1" w:styleId="Ttulo6Char">
    <w:name w:val="Título 6 Char"/>
    <w:basedOn w:val="Fontepargpadro"/>
    <w:link w:val="Ttulo6"/>
    <w:uiPriority w:val="9"/>
    <w:rsid w:val="00893AC9"/>
    <w:rPr>
      <w:rFonts w:ascii="Souvenir Lt BT" w:hAnsi="Souvenir Lt BT"/>
      <w:sz w:val="24"/>
      <w:szCs w:val="24"/>
    </w:rPr>
  </w:style>
  <w:style w:type="character" w:customStyle="1" w:styleId="Ttulo7Char">
    <w:name w:val="Título 7 Char"/>
    <w:basedOn w:val="Fontepargpadro"/>
    <w:link w:val="Ttulo7"/>
    <w:uiPriority w:val="9"/>
    <w:rsid w:val="00893AC9"/>
    <w:rPr>
      <w:rFonts w:ascii="Futura Lt BT" w:hAnsi="Futura Lt BT"/>
      <w:b/>
      <w:bCs/>
      <w:color w:val="000000"/>
      <w:u w:val="single"/>
    </w:rPr>
  </w:style>
  <w:style w:type="character" w:customStyle="1" w:styleId="Ttulo8Char">
    <w:name w:val="Título 8 Char"/>
    <w:basedOn w:val="Fontepargpadro"/>
    <w:link w:val="Ttulo8"/>
    <w:uiPriority w:val="9"/>
    <w:rsid w:val="00893AC9"/>
    <w:rPr>
      <w:rFonts w:ascii="Arial" w:hAnsi="Arial" w:cs="Arial"/>
      <w:b/>
      <w:bCs/>
      <w:smallCaps/>
    </w:rPr>
  </w:style>
  <w:style w:type="character" w:customStyle="1" w:styleId="Ttulo9Char">
    <w:name w:val="Título 9 Char"/>
    <w:basedOn w:val="Fontepargpadro"/>
    <w:link w:val="Ttulo9"/>
    <w:uiPriority w:val="9"/>
    <w:rsid w:val="00893AC9"/>
    <w:rPr>
      <w:rFonts w:ascii="Futura Lt BT" w:hAnsi="Futura Lt BT"/>
      <w:b/>
      <w:bCs/>
      <w:color w:val="000000"/>
      <w:sz w:val="18"/>
      <w:szCs w:val="18"/>
      <w:lang w:val="pt-PT"/>
    </w:rPr>
  </w:style>
  <w:style w:type="paragraph" w:customStyle="1" w:styleId="Ttulo11">
    <w:name w:val="Título 11"/>
    <w:basedOn w:val="Normal"/>
    <w:uiPriority w:val="1"/>
    <w:qFormat/>
    <w:rsid w:val="00893AC9"/>
    <w:pPr>
      <w:widowControl w:val="0"/>
      <w:ind w:left="102"/>
      <w:outlineLvl w:val="1"/>
    </w:pPr>
    <w:rPr>
      <w:rFonts w:ascii="Arial" w:hAnsi="Arial" w:cs="Arial"/>
      <w:b/>
      <w:bCs/>
      <w:sz w:val="22"/>
      <w:szCs w:val="22"/>
      <w:lang w:val="en-US" w:eastAsia="en-US"/>
    </w:rPr>
  </w:style>
  <w:style w:type="paragraph" w:styleId="PargrafodaLista">
    <w:name w:val="List Paragraph"/>
    <w:basedOn w:val="Normal"/>
    <w:uiPriority w:val="1"/>
    <w:qFormat/>
    <w:rsid w:val="00893AC9"/>
    <w:pPr>
      <w:widowControl w:val="0"/>
      <w:ind w:left="362"/>
      <w:jc w:val="both"/>
    </w:pPr>
    <w:rPr>
      <w:rFonts w:ascii="Arial" w:hAnsi="Arial" w:cs="Arial"/>
      <w:sz w:val="22"/>
      <w:szCs w:val="22"/>
      <w:lang w:val="en-US" w:eastAsia="en-US"/>
    </w:rPr>
  </w:style>
  <w:style w:type="paragraph" w:customStyle="1" w:styleId="TableParagraph">
    <w:name w:val="Table Paragraph"/>
    <w:basedOn w:val="Normal"/>
    <w:uiPriority w:val="1"/>
    <w:qFormat/>
    <w:rsid w:val="00893AC9"/>
    <w:pPr>
      <w:widowControl w:val="0"/>
      <w:spacing w:line="247" w:lineRule="exact"/>
      <w:ind w:left="103"/>
    </w:pPr>
    <w:rPr>
      <w:sz w:val="22"/>
      <w:szCs w:val="22"/>
      <w:lang w:val="en-US" w:eastAsia="en-US"/>
    </w:rPr>
  </w:style>
  <w:style w:type="character" w:customStyle="1" w:styleId="CabealhoChar">
    <w:name w:val="Cabeçalho Char"/>
    <w:basedOn w:val="Fontepargpadro"/>
    <w:link w:val="Cabealho"/>
    <w:uiPriority w:val="99"/>
    <w:locked/>
    <w:rsid w:val="00893AC9"/>
    <w:rPr>
      <w:sz w:val="24"/>
      <w:szCs w:val="24"/>
    </w:rPr>
  </w:style>
  <w:style w:type="paragraph" w:styleId="NormalWeb">
    <w:name w:val="Normal (Web)"/>
    <w:basedOn w:val="Normal"/>
    <w:uiPriority w:val="99"/>
    <w:rsid w:val="00893AC9"/>
    <w:pPr>
      <w:spacing w:before="100" w:beforeAutospacing="1" w:after="100" w:afterAutospacing="1"/>
    </w:pPr>
    <w:rPr>
      <w:rFonts w:ascii="Arial Unicode MS" w:eastAsia="Arial Unicode MS" w:hAnsi="Arial Unicode MS" w:cs="Arial Unicode MS"/>
    </w:rPr>
  </w:style>
  <w:style w:type="paragraph" w:customStyle="1" w:styleId="Estilo3">
    <w:name w:val="Estilo3"/>
    <w:basedOn w:val="Normal"/>
    <w:uiPriority w:val="99"/>
    <w:rsid w:val="00893AC9"/>
    <w:pPr>
      <w:widowControl w:val="0"/>
      <w:spacing w:before="80" w:after="40" w:line="240" w:lineRule="exact"/>
      <w:ind w:left="1797" w:hanging="720"/>
      <w:jc w:val="both"/>
    </w:pPr>
    <w:rPr>
      <w:rFonts w:ascii="Arial" w:hAnsi="Arial" w:cs="Arial"/>
      <w:sz w:val="18"/>
      <w:szCs w:val="18"/>
    </w:rPr>
  </w:style>
  <w:style w:type="character" w:styleId="Forte">
    <w:name w:val="Strong"/>
    <w:basedOn w:val="Fontepargpadro"/>
    <w:uiPriority w:val="22"/>
    <w:qFormat/>
    <w:rsid w:val="00893AC9"/>
    <w:rPr>
      <w:rFonts w:cs="Times New Roman"/>
      <w:b/>
    </w:rPr>
  </w:style>
  <w:style w:type="character" w:customStyle="1" w:styleId="apple-converted-space">
    <w:name w:val="apple-converted-space"/>
    <w:rsid w:val="00893AC9"/>
  </w:style>
  <w:style w:type="paragraph" w:customStyle="1" w:styleId="BNDES">
    <w:name w:val="BNDES"/>
    <w:rsid w:val="00893AC9"/>
    <w:pPr>
      <w:jc w:val="both"/>
    </w:pPr>
    <w:rPr>
      <w:rFonts w:ascii="Arial" w:hAnsi="Arial"/>
      <w:sz w:val="24"/>
    </w:rPr>
  </w:style>
  <w:style w:type="paragraph" w:styleId="Textodecomentrio">
    <w:name w:val="annotation text"/>
    <w:basedOn w:val="Normal"/>
    <w:link w:val="TextodecomentrioChar"/>
    <w:uiPriority w:val="99"/>
    <w:semiHidden/>
    <w:unhideWhenUsed/>
    <w:rsid w:val="00893AC9"/>
    <w:pPr>
      <w:spacing w:after="200" w:line="276" w:lineRule="auto"/>
    </w:pPr>
    <w:rPr>
      <w:rFonts w:ascii="Calibri" w:hAnsi="Calibri"/>
      <w:sz w:val="20"/>
      <w:szCs w:val="20"/>
      <w:lang w:eastAsia="en-US"/>
    </w:rPr>
  </w:style>
  <w:style w:type="character" w:customStyle="1" w:styleId="TextodecomentrioChar">
    <w:name w:val="Texto de comentário Char"/>
    <w:basedOn w:val="Fontepargpadro"/>
    <w:link w:val="Textodecomentrio"/>
    <w:uiPriority w:val="99"/>
    <w:semiHidden/>
    <w:rsid w:val="00893AC9"/>
    <w:rPr>
      <w:rFonts w:ascii="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893AC9"/>
    <w:rPr>
      <w:b/>
      <w:bCs/>
    </w:rPr>
  </w:style>
  <w:style w:type="character" w:customStyle="1" w:styleId="AssuntodocomentrioChar">
    <w:name w:val="Assunto do comentário Char"/>
    <w:basedOn w:val="TextodecomentrioChar"/>
    <w:link w:val="Assuntodocomentrio"/>
    <w:uiPriority w:val="99"/>
    <w:semiHidden/>
    <w:rsid w:val="00893AC9"/>
    <w:rPr>
      <w:rFonts w:ascii="Calibri" w:hAnsi="Calibri"/>
      <w:b/>
      <w:bCs/>
      <w:lang w:eastAsia="en-US"/>
    </w:rPr>
  </w:style>
  <w:style w:type="character" w:customStyle="1" w:styleId="TextodebaloChar">
    <w:name w:val="Texto de balão Char"/>
    <w:basedOn w:val="Fontepargpadro"/>
    <w:link w:val="Textodebalo"/>
    <w:uiPriority w:val="99"/>
    <w:semiHidden/>
    <w:locked/>
    <w:rsid w:val="00893AC9"/>
    <w:rPr>
      <w:rFonts w:ascii="Tahoma" w:hAnsi="Tahoma" w:cs="Tahoma"/>
      <w:sz w:val="16"/>
      <w:szCs w:val="16"/>
    </w:rPr>
  </w:style>
  <w:style w:type="paragraph" w:styleId="Legenda">
    <w:name w:val="caption"/>
    <w:basedOn w:val="Normal"/>
    <w:next w:val="Normal"/>
    <w:link w:val="LegendaChar"/>
    <w:uiPriority w:val="35"/>
    <w:qFormat/>
    <w:rsid w:val="00893AC9"/>
    <w:pPr>
      <w:spacing w:line="240" w:lineRule="atLeast"/>
    </w:pPr>
    <w:rPr>
      <w:rFonts w:ascii="Arial" w:hAnsi="Arial"/>
      <w:b/>
      <w:bCs/>
      <w:color w:val="000000"/>
      <w:sz w:val="18"/>
      <w:szCs w:val="18"/>
      <w:lang w:val="en-GB" w:eastAsia="en-US"/>
    </w:rPr>
  </w:style>
  <w:style w:type="character" w:customStyle="1" w:styleId="LegendaChar">
    <w:name w:val="Legenda Char"/>
    <w:link w:val="Legenda"/>
    <w:uiPriority w:val="35"/>
    <w:locked/>
    <w:rsid w:val="00893AC9"/>
    <w:rPr>
      <w:rFonts w:ascii="Arial" w:hAnsi="Arial"/>
      <w:b/>
      <w:bCs/>
      <w:color w:val="000000"/>
      <w:sz w:val="18"/>
      <w:szCs w:val="18"/>
      <w:lang w:val="en-GB" w:eastAsia="en-US"/>
    </w:rPr>
  </w:style>
  <w:style w:type="paragraph" w:styleId="Ttulo">
    <w:name w:val="Title"/>
    <w:basedOn w:val="Normal"/>
    <w:link w:val="TtuloChar"/>
    <w:uiPriority w:val="10"/>
    <w:qFormat/>
    <w:rsid w:val="00893AC9"/>
    <w:pPr>
      <w:jc w:val="center"/>
    </w:pPr>
    <w:rPr>
      <w:szCs w:val="20"/>
    </w:rPr>
  </w:style>
  <w:style w:type="character" w:customStyle="1" w:styleId="TtuloChar">
    <w:name w:val="Título Char"/>
    <w:basedOn w:val="Fontepargpadro"/>
    <w:link w:val="Ttulo"/>
    <w:uiPriority w:val="10"/>
    <w:rsid w:val="00893AC9"/>
    <w:rPr>
      <w:sz w:val="24"/>
    </w:rPr>
  </w:style>
  <w:style w:type="paragraph" w:customStyle="1" w:styleId="Normal1">
    <w:name w:val="Normal1"/>
    <w:basedOn w:val="Normal"/>
    <w:rsid w:val="00893AC9"/>
    <w:pPr>
      <w:suppressAutoHyphens/>
    </w:pPr>
    <w:rPr>
      <w:rFonts w:ascii="Arial" w:hAnsi="Arial"/>
      <w:color w:val="000000"/>
      <w:sz w:val="20"/>
      <w:szCs w:val="20"/>
      <w:lang w:eastAsia="ar-SA"/>
    </w:rPr>
  </w:style>
  <w:style w:type="paragraph" w:customStyle="1" w:styleId="Ttulo12">
    <w:name w:val="Título 12"/>
    <w:basedOn w:val="Normal"/>
    <w:uiPriority w:val="1"/>
    <w:qFormat/>
    <w:rsid w:val="00893AC9"/>
    <w:pPr>
      <w:widowControl w:val="0"/>
      <w:ind w:left="102"/>
      <w:outlineLvl w:val="1"/>
    </w:pPr>
    <w:rPr>
      <w:rFonts w:ascii="Arial" w:hAnsi="Arial" w:cs="Arial"/>
      <w:b/>
      <w:bCs/>
      <w:sz w:val="22"/>
      <w:szCs w:val="22"/>
      <w:lang w:val="en-US" w:eastAsia="en-US"/>
    </w:rPr>
  </w:style>
  <w:style w:type="paragraph" w:customStyle="1" w:styleId="Normal2">
    <w:name w:val="Normal2"/>
    <w:basedOn w:val="Normal"/>
    <w:rsid w:val="00893AC9"/>
    <w:pPr>
      <w:suppressAutoHyphens/>
    </w:pPr>
    <w:rPr>
      <w:rFonts w:ascii="Arial" w:hAnsi="Arial"/>
      <w:color w:val="000000"/>
      <w:sz w:val="20"/>
      <w:szCs w:val="20"/>
      <w:lang w:eastAsia="ar-SA"/>
    </w:rPr>
  </w:style>
  <w:style w:type="paragraph" w:styleId="SemEspaamento">
    <w:name w:val="No Spacing"/>
    <w:uiPriority w:val="1"/>
    <w:qFormat/>
    <w:rsid w:val="00893AC9"/>
    <w:pPr>
      <w:widowControl w:val="0"/>
    </w:pPr>
    <w:rPr>
      <w:rFonts w:ascii="Arial" w:hAnsi="Arial" w:cs="Arial"/>
      <w:sz w:val="22"/>
      <w:szCs w:val="22"/>
      <w:lang w:val="en-US" w:eastAsia="en-US"/>
    </w:rPr>
  </w:style>
  <w:style w:type="character" w:styleId="Refdecomentrio">
    <w:name w:val="annotation reference"/>
    <w:basedOn w:val="Fontepargpadro"/>
    <w:uiPriority w:val="99"/>
    <w:semiHidden/>
    <w:unhideWhenUsed/>
    <w:rsid w:val="00893AC9"/>
    <w:rPr>
      <w:sz w:val="16"/>
      <w:szCs w:val="16"/>
    </w:rPr>
  </w:style>
  <w:style w:type="character" w:styleId="HiperlinkVisitado">
    <w:name w:val="FollowedHyperlink"/>
    <w:basedOn w:val="Fontepargpadro"/>
    <w:uiPriority w:val="99"/>
    <w:semiHidden/>
    <w:unhideWhenUsed/>
    <w:rsid w:val="00893AC9"/>
    <w:rPr>
      <w:color w:val="800080" w:themeColor="followedHyperlink"/>
      <w:u w:val="single"/>
    </w:rPr>
  </w:style>
  <w:style w:type="paragraph" w:customStyle="1" w:styleId="padro">
    <w:name w:val="padro"/>
    <w:basedOn w:val="Normal"/>
    <w:rsid w:val="003932DB"/>
    <w:pPr>
      <w:spacing w:before="100" w:beforeAutospacing="1" w:after="100" w:afterAutospacing="1"/>
    </w:pPr>
  </w:style>
  <w:style w:type="character" w:customStyle="1" w:styleId="xbe">
    <w:name w:val="_xbe"/>
    <w:basedOn w:val="Fontepargpadro"/>
    <w:rsid w:val="002636CA"/>
  </w:style>
  <w:style w:type="paragraph" w:styleId="Recuodecorpodetexto">
    <w:name w:val="Body Text Indent"/>
    <w:basedOn w:val="Normal"/>
    <w:link w:val="RecuodecorpodetextoChar"/>
    <w:uiPriority w:val="99"/>
    <w:unhideWhenUsed/>
    <w:rsid w:val="003717B2"/>
    <w:pPr>
      <w:spacing w:after="120"/>
      <w:ind w:left="283"/>
    </w:pPr>
  </w:style>
  <w:style w:type="character" w:customStyle="1" w:styleId="RecuodecorpodetextoChar">
    <w:name w:val="Recuo de corpo de texto Char"/>
    <w:basedOn w:val="Fontepargpadro"/>
    <w:link w:val="Recuodecorpodetexto"/>
    <w:uiPriority w:val="99"/>
    <w:rsid w:val="003717B2"/>
    <w:rPr>
      <w:sz w:val="24"/>
      <w:szCs w:val="24"/>
    </w:rPr>
  </w:style>
  <w:style w:type="paragraph" w:customStyle="1" w:styleId="default0">
    <w:name w:val="default"/>
    <w:basedOn w:val="Normal"/>
    <w:uiPriority w:val="99"/>
    <w:rsid w:val="00293D43"/>
    <w:pPr>
      <w:suppressAutoHyphens/>
      <w:spacing w:before="280" w:after="280"/>
    </w:pPr>
    <w:rPr>
      <w:lang w:eastAsia="ar-SA"/>
    </w:rPr>
  </w:style>
  <w:style w:type="character" w:customStyle="1" w:styleId="RodapChar1">
    <w:name w:val="Rodapé Char1"/>
    <w:uiPriority w:val="99"/>
    <w:rsid w:val="00DE2762"/>
    <w:rPr>
      <w:rFonts w:ascii="Arial" w:eastAsia="Times New Roman" w:hAnsi="Arial" w:cs="Times New Roman"/>
      <w:sz w:val="20"/>
      <w:szCs w:val="20"/>
      <w:lang w:eastAsia="ar-SA"/>
    </w:rPr>
  </w:style>
  <w:style w:type="paragraph" w:customStyle="1" w:styleId="lei">
    <w:name w:val="lei"/>
    <w:basedOn w:val="Normal"/>
    <w:rsid w:val="00CA0F98"/>
    <w:pPr>
      <w:spacing w:before="100" w:beforeAutospacing="1" w:after="100" w:afterAutospacing="1"/>
    </w:pPr>
  </w:style>
  <w:style w:type="table" w:customStyle="1" w:styleId="TableNormal">
    <w:name w:val="Table Normal"/>
    <w:uiPriority w:val="2"/>
    <w:semiHidden/>
    <w:unhideWhenUsed/>
    <w:qFormat/>
    <w:rsid w:val="00917E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140076707">
      <w:bodyDiv w:val="1"/>
      <w:marLeft w:val="0"/>
      <w:marRight w:val="0"/>
      <w:marTop w:val="0"/>
      <w:marBottom w:val="0"/>
      <w:divBdr>
        <w:top w:val="none" w:sz="0" w:space="0" w:color="auto"/>
        <w:left w:val="none" w:sz="0" w:space="0" w:color="auto"/>
        <w:bottom w:val="none" w:sz="0" w:space="0" w:color="auto"/>
        <w:right w:val="none" w:sz="0" w:space="0" w:color="auto"/>
      </w:divBdr>
    </w:div>
    <w:div w:id="797914308">
      <w:bodyDiv w:val="1"/>
      <w:marLeft w:val="0"/>
      <w:marRight w:val="0"/>
      <w:marTop w:val="0"/>
      <w:marBottom w:val="0"/>
      <w:divBdr>
        <w:top w:val="none" w:sz="0" w:space="0" w:color="auto"/>
        <w:left w:val="none" w:sz="0" w:space="0" w:color="auto"/>
        <w:bottom w:val="none" w:sz="0" w:space="0" w:color="auto"/>
        <w:right w:val="none" w:sz="0" w:space="0" w:color="auto"/>
      </w:divBdr>
    </w:div>
    <w:div w:id="860047051">
      <w:bodyDiv w:val="1"/>
      <w:marLeft w:val="0"/>
      <w:marRight w:val="0"/>
      <w:marTop w:val="0"/>
      <w:marBottom w:val="0"/>
      <w:divBdr>
        <w:top w:val="none" w:sz="0" w:space="0" w:color="auto"/>
        <w:left w:val="none" w:sz="0" w:space="0" w:color="auto"/>
        <w:bottom w:val="none" w:sz="0" w:space="0" w:color="auto"/>
        <w:right w:val="none" w:sz="0" w:space="0" w:color="auto"/>
      </w:divBdr>
    </w:div>
    <w:div w:id="933172832">
      <w:bodyDiv w:val="1"/>
      <w:marLeft w:val="0"/>
      <w:marRight w:val="0"/>
      <w:marTop w:val="0"/>
      <w:marBottom w:val="0"/>
      <w:divBdr>
        <w:top w:val="none" w:sz="0" w:space="0" w:color="auto"/>
        <w:left w:val="none" w:sz="0" w:space="0" w:color="auto"/>
        <w:bottom w:val="none" w:sz="0" w:space="0" w:color="auto"/>
        <w:right w:val="none" w:sz="0" w:space="0" w:color="auto"/>
      </w:divBdr>
    </w:div>
    <w:div w:id="1195002694">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5179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desb.ba.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al.sudesb@sudesb.ba.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_Ato2011-2014/2014/Lei/L13019.htm" TargetMode="Externa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70E6C-88B9-46F2-8AC8-FECFD477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9194</Words>
  <Characters>51872</Characters>
  <Application>Microsoft Office Word</Application>
  <DocSecurity>0</DocSecurity>
  <Lines>432</Lines>
  <Paragraphs>121</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60945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9</cp:revision>
  <cp:lastPrinted>2019-01-17T18:30:00Z</cp:lastPrinted>
  <dcterms:created xsi:type="dcterms:W3CDTF">2019-02-14T14:41:00Z</dcterms:created>
  <dcterms:modified xsi:type="dcterms:W3CDTF">2019-02-15T15:21:00Z</dcterms:modified>
</cp:coreProperties>
</file>