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BE4E06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BE4E06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Rua Paulo Moreira de </w:t>
    </w:r>
    <w:proofErr w:type="gramStart"/>
    <w:r w:rsidRPr="003F60D1">
      <w:rPr>
        <w:rFonts w:ascii="Arial" w:hAnsi="Arial" w:cs="Arial"/>
        <w:sz w:val="18"/>
        <w:szCs w:val="18"/>
      </w:rPr>
      <w:t>Souza,</w:t>
    </w:r>
    <w:proofErr w:type="gramEnd"/>
    <w:r w:rsidRPr="003F60D1">
      <w:rPr>
        <w:rFonts w:ascii="Arial" w:hAnsi="Arial" w:cs="Arial"/>
        <w:sz w:val="18"/>
        <w:szCs w:val="18"/>
      </w:rPr>
      <w:t>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665A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5A3C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4E06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2348-1DAD-40AA-B6F1-867AF126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2019-02-15T18:43:00Z</dcterms:modified>
</cp:coreProperties>
</file>